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28" w:rsidRDefault="004E5028" w:rsidP="004E502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0502 – Енергетска ефикасност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Пројекат 4001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- </w:t>
      </w:r>
      <w:r w:rsidRPr="004E5028">
        <w:rPr>
          <w:rFonts w:ascii="Calibri" w:hAnsi="Calibri"/>
          <w:b/>
          <w:sz w:val="22"/>
          <w:szCs w:val="22"/>
          <w:lang w:val="sr-Cyrl-CS"/>
        </w:rPr>
        <w:t>Штедљива расвета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762C34" w:rsidRPr="00762C34" w:rsidRDefault="00762C34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463 – Трансфери осталим нивоима власти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A23EAF" w:rsidRPr="004E5028" w:rsidRDefault="00A23EAF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="008E4A1B" w:rsidRPr="008E4A1B">
        <w:rPr>
          <w:rFonts w:ascii="Calibri" w:hAnsi="Calibri"/>
          <w:b/>
          <w:i/>
          <w:sz w:val="22"/>
          <w:szCs w:val="22"/>
          <w:lang w:val="sr-Cyrl-CS"/>
        </w:rPr>
        <w:t>к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апиталне</w:t>
      </w:r>
      <w:r w:rsidRPr="008E4A1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трансфере осталим нивоима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3E2409">
        <w:rPr>
          <w:rFonts w:ascii="Calibri" w:hAnsi="Calibri"/>
          <w:sz w:val="22"/>
          <w:szCs w:val="22"/>
          <w:lang w:val="sr-Latn-RS"/>
        </w:rPr>
        <w:t>45</w:t>
      </w:r>
      <w:r w:rsidR="00E47A2F">
        <w:rPr>
          <w:rFonts w:ascii="Calibri" w:hAnsi="Calibri"/>
          <w:sz w:val="22"/>
          <w:szCs w:val="22"/>
          <w:lang w:val="sr-Cyrl-RS"/>
        </w:rPr>
        <w:t>.</w:t>
      </w:r>
      <w:r w:rsidR="003E2409">
        <w:rPr>
          <w:rFonts w:ascii="Calibri" w:hAnsi="Calibri"/>
          <w:sz w:val="22"/>
          <w:szCs w:val="22"/>
          <w:lang w:val="sr-Latn-RS"/>
        </w:rPr>
        <w:t>000</w:t>
      </w:r>
      <w:r w:rsidR="00E47A2F">
        <w:rPr>
          <w:rFonts w:ascii="Calibri" w:hAnsi="Calibri"/>
          <w:sz w:val="22"/>
          <w:szCs w:val="22"/>
          <w:lang w:val="sr-Cyrl-RS"/>
        </w:rPr>
        <w:t>.</w:t>
      </w:r>
      <w:r w:rsidR="003E2409">
        <w:rPr>
          <w:rFonts w:ascii="Calibri" w:hAnsi="Calibri"/>
          <w:sz w:val="22"/>
          <w:szCs w:val="22"/>
          <w:lang w:val="sr-Latn-RS"/>
        </w:rPr>
        <w:t>000</w:t>
      </w:r>
      <w:r w:rsidR="00E47A2F">
        <w:rPr>
          <w:rFonts w:ascii="Calibri" w:hAnsi="Calibri"/>
          <w:sz w:val="22"/>
          <w:szCs w:val="22"/>
          <w:lang w:val="sr-Cyrl-RS"/>
        </w:rPr>
        <w:t>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 w:rsidR="003E2409">
        <w:rPr>
          <w:rFonts w:ascii="Calibri" w:hAnsi="Calibri"/>
          <w:b/>
          <w:sz w:val="22"/>
          <w:szCs w:val="22"/>
          <w:lang w:val="sr-Latn-RS"/>
        </w:rPr>
        <w:t>45.000.000,00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3E2409">
        <w:rPr>
          <w:rFonts w:ascii="Calibri" w:hAnsi="Calibri"/>
          <w:sz w:val="22"/>
          <w:szCs w:val="22"/>
          <w:lang w:val="sr-Latn-RS"/>
        </w:rPr>
        <w:t>100</w:t>
      </w:r>
      <w:r>
        <w:rPr>
          <w:rFonts w:ascii="Calibri" w:hAnsi="Calibri"/>
          <w:sz w:val="22"/>
          <w:szCs w:val="22"/>
          <w:lang w:val="sr-Cyrl-CS"/>
        </w:rPr>
        <w:t>,</w:t>
      </w:r>
      <w:r w:rsidR="003E2409">
        <w:rPr>
          <w:rFonts w:ascii="Calibri" w:hAnsi="Calibri"/>
          <w:sz w:val="22"/>
          <w:szCs w:val="22"/>
          <w:lang w:val="sr-Latn-RS"/>
        </w:rPr>
        <w:t>00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4E5028"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 w:rsidR="004E5028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4E5028">
        <w:rPr>
          <w:rFonts w:ascii="Calibri" w:eastAsia="Calibri" w:hAnsi="Calibri"/>
          <w:sz w:val="22"/>
          <w:szCs w:val="22"/>
          <w:lang w:val="sr-Cyrl-RS"/>
        </w:rPr>
        <w:t>корисницима на основу спроведеног јавног Конкурса за доделу бесповратних подстицајних средстава за суфинансирање реализације пројекaта „Штедљивe расветe“</w:t>
      </w:r>
      <w:r w:rsidR="004E5028">
        <w:rPr>
          <w:rFonts w:ascii="Calibri" w:eastAsia="Calibri" w:hAnsi="Calibri"/>
          <w:sz w:val="22"/>
          <w:szCs w:val="22"/>
          <w:lang w:val="sr-Latn-RS"/>
        </w:rPr>
        <w:t>.</w:t>
      </w:r>
      <w:r w:rsidR="004E5028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1938"/>
        <w:gridCol w:w="1418"/>
        <w:gridCol w:w="3544"/>
        <w:gridCol w:w="1672"/>
      </w:tblGrid>
      <w:tr w:rsidR="00A23EAF" w:rsidRPr="008024F4" w:rsidTr="00011357">
        <w:trPr>
          <w:trHeight w:val="7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Редни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Назив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3E2409" w:rsidRDefault="003E240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Предшколска установа „Пчелица“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3E2409" w:rsidRDefault="003E240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7B5B43">
            <w:pP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1-01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 w:eastAsia="sr-Latn-RS"/>
              </w:rPr>
              <w:t>1.207.635,53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„Млада поколења“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Ковачица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01/21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2.176.603,40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 установа „Срећно дете“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Кнежевац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A23EAF" w:rsidP="001F66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7B5B43">
              <w:rPr>
                <w:rFonts w:ascii="Calibri" w:hAnsi="Calibri"/>
                <w:color w:val="000000"/>
                <w:sz w:val="20"/>
                <w:szCs w:val="20"/>
              </w:rPr>
              <w:t>IDP-08-2021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B13EE" w:rsidRDefault="007B5B43" w:rsidP="00E47A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2.069.805,09</w:t>
            </w:r>
          </w:p>
        </w:tc>
      </w:tr>
      <w:tr w:rsidR="00A23EAF" w:rsidRPr="00C3411D" w:rsidTr="00011357">
        <w:trPr>
          <w:trHeight w:val="5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C3411D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Предшколска установа „Плави чуперак“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Тител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A23EAF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7B5B43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03/21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1.785.475,80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Установа за физичку културу и спортску рекреацију „Партизан“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Шид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7B5B43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Е-05/21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1.850.216,76</w:t>
            </w:r>
          </w:p>
        </w:tc>
      </w:tr>
      <w:tr w:rsidR="009F7C54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Установа за спорт и рекреацију „Тиквара“ Бачка Паланка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7B5B43" w:rsidRDefault="009F7C54" w:rsidP="009F7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лектроенергетских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. 21-4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DD286F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2.177.344,31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7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„Бранко Радичевић“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Шид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21-02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1.797.112,43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Центар за културу, спорт и туризам Општине Беочин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Беочин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број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21-03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2.050.285,59</w:t>
            </w:r>
          </w:p>
        </w:tc>
      </w:tr>
      <w:tr w:rsidR="00A23EAF" w:rsidTr="00011357">
        <w:trPr>
          <w:trHeight w:val="65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Спортски центар „Језеро“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9F7C54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04/21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2.178.597,32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Културни центар Зрењанин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 IDP-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1604/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2.175.404,87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C42821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„Иван Горан Ковачић“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C42821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Сонта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9F7C54" w:rsidRDefault="00BD1092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 Е-05-2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21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– IDP-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2.170.756,03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„Сечањ“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Сечањ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04. </w:t>
            </w: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2.099.606,92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Дечји вртић „Снежана-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Hofeherke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21-05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1.251.421,65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„Младост“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Е-03/21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1.921.280,16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„Светозар Марковић Тоза“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Елемир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02/21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2.166.849,91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„Здравко Челар“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Челарево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3</w:t>
            </w: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/2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2.178.390,30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Ириг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Ириг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092" w:rsidRPr="005F0A2A" w:rsidRDefault="00BD1092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IDP-</w:t>
            </w:r>
            <w:r w:rsidR="00011357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09-20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2.178.317,53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„Др Бошко Вребалов“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Меленци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IDP-0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6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1.122.260,05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„Братство Јединство“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Куцура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092" w:rsidRPr="00011357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Е-04/21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2.057.324,23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„Никола Тесла“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6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2.088.348,00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„Славко Родић“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Крајишник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број 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4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808.245,15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Предшколска утанова „Бамби“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</w:pPr>
            <w:r w:rsidRPr="00011357"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  <w:t>Идејни пројекат електроенергетских инсталација  Е-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10</w:t>
            </w:r>
            <w:r w:rsidRPr="00011357"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1.642.058,95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„Никола Тесла“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Банатско Карађорђево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Е-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02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2.175.981,62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165A38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Средња пољопривредно-прехрамбена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165A38" w:rsidRDefault="00165A38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165A38" w:rsidP="00165A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 xml:space="preserve">  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9</w:t>
            </w:r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165A38" w:rsidRDefault="00165A38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1.670.678,40</w:t>
            </w:r>
          </w:p>
        </w:tc>
      </w:tr>
      <w:tr w:rsidR="00BD1092" w:rsidTr="00011357">
        <w:trPr>
          <w:trHeight w:val="308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D02B9E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165A38" w:rsidP="00165A3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45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00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000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,0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</w:tbl>
    <w:p w:rsidR="001B7BC8" w:rsidRDefault="001B7BC8" w:rsidP="00A23EAF"/>
    <w:sectPr w:rsidR="001B7BC8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F"/>
    <w:rsid w:val="00011357"/>
    <w:rsid w:val="0012607B"/>
    <w:rsid w:val="00165A38"/>
    <w:rsid w:val="001B7BC8"/>
    <w:rsid w:val="001F66EF"/>
    <w:rsid w:val="003E2409"/>
    <w:rsid w:val="004E5028"/>
    <w:rsid w:val="00762C34"/>
    <w:rsid w:val="007B5B43"/>
    <w:rsid w:val="008E4A1B"/>
    <w:rsid w:val="009F7C54"/>
    <w:rsid w:val="00A23EAF"/>
    <w:rsid w:val="00A95E92"/>
    <w:rsid w:val="00BD1092"/>
    <w:rsid w:val="00C42821"/>
    <w:rsid w:val="00DD286F"/>
    <w:rsid w:val="00E47A2F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F18A9-AA39-4283-BE27-3E60CD1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6</cp:revision>
  <cp:lastPrinted>2021-07-02T10:15:00Z</cp:lastPrinted>
  <dcterms:created xsi:type="dcterms:W3CDTF">2020-09-30T08:24:00Z</dcterms:created>
  <dcterms:modified xsi:type="dcterms:W3CDTF">2021-07-02T11:05:00Z</dcterms:modified>
</cp:coreProperties>
</file>