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 xml:space="preserve">1001- 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 w:rsidR="005C6455">
        <w:rPr>
          <w:rFonts w:asciiTheme="minorHAnsi" w:hAnsiTheme="minorHAnsi"/>
          <w:lang w:val="sr-Cyrl-RS"/>
        </w:rPr>
        <w:t xml:space="preserve"> 101</w:t>
      </w:r>
      <w:r w:rsidR="00F90CBB">
        <w:rPr>
          <w:rFonts w:asciiTheme="minorHAnsi" w:hAnsiTheme="minorHAnsi"/>
          <w:lang w:val="sr-Latn-RS"/>
        </w:rPr>
        <w:t>6</w:t>
      </w:r>
      <w:r w:rsidR="005C6455"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–</w:t>
      </w:r>
      <w:r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Функционална класификација </w:t>
      </w:r>
      <w:r w:rsidR="00024191">
        <w:rPr>
          <w:rFonts w:asciiTheme="minorHAnsi" w:hAnsiTheme="minorHAnsi"/>
          <w:lang w:val="sr-Cyrl-RS"/>
        </w:rPr>
        <w:t>412</w:t>
      </w:r>
      <w:r>
        <w:rPr>
          <w:rFonts w:asciiTheme="minorHAnsi" w:hAnsiTheme="minorHAnsi"/>
          <w:lang w:val="sr-Cyrl-RS"/>
        </w:rPr>
        <w:t xml:space="preserve"> – </w:t>
      </w:r>
      <w:r w:rsidR="00024191">
        <w:rPr>
          <w:rFonts w:asciiTheme="minorHAnsi" w:hAnsiTheme="minorHAnsi"/>
          <w:lang w:val="sr-Cyrl-RS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2556FE">
        <w:rPr>
          <w:rFonts w:asciiTheme="minorHAnsi" w:hAnsiTheme="minorHAnsi"/>
          <w:lang w:val="sr-Cyrl-RS"/>
        </w:rPr>
        <w:t>81</w:t>
      </w:r>
      <w:r>
        <w:rPr>
          <w:rFonts w:asciiTheme="minorHAnsi" w:hAnsiTheme="minorHAnsi"/>
          <w:lang w:val="sr-Cyrl-RS"/>
        </w:rPr>
        <w:t xml:space="preserve"> – </w:t>
      </w:r>
      <w:r w:rsidR="002556FE">
        <w:rPr>
          <w:rFonts w:asciiTheme="minorHAnsi" w:hAnsiTheme="minorHAnsi"/>
          <w:lang w:val="sr-Cyrl-RS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</w:t>
      </w:r>
      <w:r w:rsidR="00024191">
        <w:rPr>
          <w:rFonts w:asciiTheme="minorHAnsi" w:hAnsiTheme="minorHAnsi"/>
          <w:lang w:val="sr-Cyrl-RS"/>
        </w:rPr>
        <w:t>4</w:t>
      </w:r>
      <w:r>
        <w:rPr>
          <w:rFonts w:asciiTheme="minorHAnsi" w:hAnsiTheme="minorHAnsi"/>
          <w:lang w:val="sr-Cyrl-RS"/>
        </w:rPr>
        <w:t xml:space="preserve">.000.000,00 динара </w:t>
      </w:r>
      <w:r w:rsidR="00B70C79">
        <w:rPr>
          <w:rFonts w:asciiTheme="minorHAnsi" w:hAnsiTheme="minorHAnsi"/>
          <w:lang w:val="sr-Cyrl-RS"/>
        </w:rPr>
        <w:t xml:space="preserve">су утрошена за реализацију </w:t>
      </w:r>
      <w:r w:rsidR="00F90CBB">
        <w:rPr>
          <w:lang w:val="sr-Cyrl-RS"/>
        </w:rPr>
        <w:t xml:space="preserve">Јавног конкурса </w:t>
      </w:r>
      <w:r w:rsidR="00F90CBB" w:rsidRPr="00F940B8">
        <w:rPr>
          <w:lang w:val="sr-Cyrl-RS"/>
        </w:rPr>
        <w:t>за доделу бесповратних средстава удржењима грађана за финансирање пројеката у области унапређења положаја Рома и Ромкиња</w:t>
      </w:r>
      <w:r w:rsidR="00024191">
        <w:rPr>
          <w:lang w:val="sr-Cyrl-RS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2556FE">
        <w:rPr>
          <w:rFonts w:asciiTheme="minorHAnsi" w:hAnsiTheme="minorHAnsi"/>
          <w:lang w:val="sr-Cyrl-RS"/>
        </w:rPr>
        <w:t xml:space="preserve"> </w:t>
      </w:r>
      <w:bookmarkStart w:id="0" w:name="_GoBack"/>
      <w:bookmarkEnd w:id="0"/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13"/>
        <w:gridCol w:w="3145"/>
        <w:gridCol w:w="1367"/>
      </w:tblGrid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90CBB">
              <w:rPr>
                <w:rFonts w:eastAsia="Times New Roman"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90CBB">
              <w:rPr>
                <w:rFonts w:eastAsia="Times New Roman"/>
                <w:bCs/>
                <w:lang w:val="sr-Latn-RS" w:eastAsia="sr-Latn-RS"/>
              </w:rPr>
              <w:t>Назив корисника сре</w:t>
            </w:r>
            <w:r w:rsidRPr="00F90CBB">
              <w:rPr>
                <w:rFonts w:eastAsia="Times New Roman"/>
                <w:bCs/>
                <w:lang w:val="sr-Cyrl-RS" w:eastAsia="sr-Latn-RS"/>
              </w:rPr>
              <w:t>д</w:t>
            </w:r>
            <w:r w:rsidRPr="00F90CBB">
              <w:rPr>
                <w:rFonts w:eastAsia="Times New Roman"/>
                <w:bCs/>
                <w:lang w:val="sr-Latn-RS" w:eastAsia="sr-Latn-RS"/>
              </w:rPr>
              <w:t>става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90CBB">
              <w:rPr>
                <w:rFonts w:eastAsia="Times New Roman"/>
                <w:bCs/>
                <w:lang w:val="sr-Latn-RS" w:eastAsia="sr-Latn-RS"/>
              </w:rPr>
              <w:t>Место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90CBB">
              <w:rPr>
                <w:rFonts w:eastAsia="Times New Roman"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93204D" w:rsidRDefault="00F90CBB" w:rsidP="002F61C8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93204D">
              <w:rPr>
                <w:rFonts w:eastAsia="Times New Roman" w:cs="Arial"/>
                <w:lang w:val="sr-Latn-RS" w:eastAsia="sr-Latn-RS"/>
              </w:rPr>
              <w:t>Одобрен износ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 xml:space="preserve">Центар за партиципацију жена у друштвеном животу Орхидеја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Каћ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Унапреди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себе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color w:val="000000"/>
                <w:sz w:val="20"/>
                <w:szCs w:val="20"/>
              </w:rPr>
              <w:t>150.000,00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 w:eastAsia="sr-Latn-RS"/>
              </w:rPr>
              <w:t>Удружење жена привредница и предузетница Војводине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Предузетничка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обука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грађана Адут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обуке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зараде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Проактивна омладина Ковиља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кроз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предузетничку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обуку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Регионални центар младих Волонтер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Информиши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color w:val="000000"/>
                <w:sz w:val="20"/>
                <w:szCs w:val="20"/>
              </w:rPr>
              <w:t>100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грађана Центар цивилних иницијатива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Буковац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Доквалификација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Млади за Ковиљ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окрећи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главу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Пријави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насиље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Центар за друштвени развој Солидарност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послове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козметичара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маникира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педикира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Међународна асоцијација за људске вредности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Испрограмирајте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своју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грађана Мали људи велика одговорност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Иако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научићу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правилно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грађана "Градска деца"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Пословни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енглески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грађана Позитивус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рачунари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сналазе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лако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Роми Добрице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Добрица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толерантни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 xml:space="preserve">Удружење грађана "МР Луна"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Богојево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мама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каже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новосадска фабрика знања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Важно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знати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Центар за едукативно укључивање -ЦЕУ Центар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Запослени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Хуманитарно удружење "Лек за душу"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можемо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Демократско удружење Рома Србије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Дрога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није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спорт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играте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животом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100,000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Рома Руме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Учимо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новинара Рома Сомбор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Декади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Црна дама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Имам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право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знам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где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припадам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Удружење грађана Деца Баната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Алибунар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живимо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  <w:lang w:val="sr-Latn-RS"/>
              </w:rPr>
              <w:t>УГ Институт за европске вредности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рањиве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категорије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Ковид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Хуманитарни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Добро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добрим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враћа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Хајде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информишемо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потребе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могућности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шансе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формалном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тржишту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Чирикљи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Eкономско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Ковин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Ашунен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Ромале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толерантнију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заједницу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привредни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Посао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омладински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Канцер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превенција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борба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капљица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Буди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друг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Запослени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срећни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превенцију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девијантног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понашања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код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Таргет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свих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200.000,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Ја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они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Едукуј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упознај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прави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пут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Мој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друг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Ђина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Желимо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знамо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радимо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Кораци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оснаживању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афирмацији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Војвођански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народни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оркестар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Гајде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другог</w:t>
            </w:r>
            <w:proofErr w:type="spellEnd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угла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F90CBB"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  <w:t>4.000.000,00</w:t>
            </w:r>
          </w:p>
        </w:tc>
      </w:tr>
    </w:tbl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98" w:rsidRDefault="004B0898" w:rsidP="000D3018">
      <w:pPr>
        <w:spacing w:after="0" w:line="240" w:lineRule="auto"/>
      </w:pPr>
      <w:r>
        <w:separator/>
      </w:r>
    </w:p>
  </w:endnote>
  <w:endnote w:type="continuationSeparator" w:id="0">
    <w:p w:rsidR="004B0898" w:rsidRDefault="004B089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3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98" w:rsidRDefault="004B0898" w:rsidP="000D3018">
      <w:pPr>
        <w:spacing w:after="0" w:line="240" w:lineRule="auto"/>
      </w:pPr>
      <w:r>
        <w:separator/>
      </w:r>
    </w:p>
  </w:footnote>
  <w:footnote w:type="continuationSeparator" w:id="0">
    <w:p w:rsidR="004B0898" w:rsidRDefault="004B089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CDFAF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5</cp:revision>
  <cp:lastPrinted>2019-06-19T10:10:00Z</cp:lastPrinted>
  <dcterms:created xsi:type="dcterms:W3CDTF">2020-10-06T14:18:00Z</dcterms:created>
  <dcterms:modified xsi:type="dcterms:W3CDTF">2020-10-06T15:19:00Z</dcterms:modified>
</cp:coreProperties>
</file>