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96" w:rsidRDefault="00135896" w:rsidP="00A22E79">
      <w:pPr>
        <w:spacing w:after="0" w:line="240" w:lineRule="auto"/>
        <w:jc w:val="both"/>
        <w:rPr>
          <w:rFonts w:asciiTheme="minorHAnsi" w:eastAsia="Times New Roman" w:hAnsiTheme="minorHAnsi"/>
          <w:b/>
          <w:lang w:val="sr-Cyrl-RS"/>
        </w:rPr>
      </w:pPr>
    </w:p>
    <w:p w:rsidR="00A22E79" w:rsidRDefault="00C42D48" w:rsidP="00A22E79">
      <w:pPr>
        <w:spacing w:after="0" w:line="240" w:lineRule="auto"/>
        <w:jc w:val="both"/>
        <w:rPr>
          <w:rFonts w:asciiTheme="minorHAnsi" w:eastAsia="Times New Roman" w:hAnsiTheme="minorHAnsi"/>
          <w:b/>
          <w:lang w:val="sr-Cyrl-RS"/>
        </w:rPr>
      </w:pPr>
      <w:r>
        <w:rPr>
          <w:rFonts w:asciiTheme="minorHAnsi" w:eastAsia="Times New Roman" w:hAnsiTheme="minorHAnsi"/>
          <w:b/>
          <w:lang w:val="sr-Cyrl-RS"/>
        </w:rPr>
        <w:t>Предмет: Годишњи извештај инспекције безбедности пловидбе за 201</w:t>
      </w:r>
      <w:r w:rsidR="00736C41">
        <w:rPr>
          <w:rFonts w:asciiTheme="minorHAnsi" w:eastAsia="Times New Roman" w:hAnsiTheme="minorHAnsi"/>
          <w:b/>
          <w:lang w:val="sr-Cyrl-RS"/>
        </w:rPr>
        <w:t>8</w:t>
      </w:r>
      <w:r>
        <w:rPr>
          <w:rFonts w:asciiTheme="minorHAnsi" w:eastAsia="Times New Roman" w:hAnsiTheme="minorHAnsi"/>
          <w:b/>
          <w:lang w:val="sr-Cyrl-RS"/>
        </w:rPr>
        <w:t xml:space="preserve">. </w:t>
      </w:r>
      <w:r w:rsidR="00736C41">
        <w:rPr>
          <w:rFonts w:asciiTheme="minorHAnsi" w:eastAsia="Times New Roman" w:hAnsiTheme="minorHAnsi"/>
          <w:b/>
          <w:lang w:val="sr-Cyrl-RS"/>
        </w:rPr>
        <w:t>г</w:t>
      </w:r>
      <w:r>
        <w:rPr>
          <w:rFonts w:asciiTheme="minorHAnsi" w:eastAsia="Times New Roman" w:hAnsiTheme="minorHAnsi"/>
          <w:b/>
          <w:lang w:val="sr-Cyrl-RS"/>
        </w:rPr>
        <w:t>одину</w:t>
      </w:r>
    </w:p>
    <w:p w:rsidR="00C42D48" w:rsidRPr="00C42D48" w:rsidRDefault="00C42D48" w:rsidP="00A22E79">
      <w:pPr>
        <w:spacing w:after="0" w:line="240" w:lineRule="auto"/>
        <w:jc w:val="both"/>
        <w:rPr>
          <w:rFonts w:asciiTheme="minorHAnsi" w:eastAsia="Times New Roman" w:hAnsiTheme="minorHAnsi"/>
          <w:b/>
          <w:lang w:val="sr-Cyrl-RS"/>
        </w:rPr>
      </w:pPr>
    </w:p>
    <w:p w:rsidR="00A22E79" w:rsidRDefault="00A22E79" w:rsidP="00A22E79">
      <w:pPr>
        <w:spacing w:after="0" w:line="240" w:lineRule="auto"/>
        <w:ind w:right="-48"/>
        <w:jc w:val="both"/>
        <w:rPr>
          <w:rFonts w:eastAsia="Times New Roman"/>
          <w:b/>
          <w:lang w:val="sr-Cyrl-CS"/>
        </w:rPr>
      </w:pPr>
      <w:r>
        <w:rPr>
          <w:rFonts w:eastAsia="Times New Roman"/>
          <w:b/>
          <w:lang w:val="sr-Cyrl-CS"/>
        </w:rPr>
        <w:t>Сектор надзора</w:t>
      </w:r>
    </w:p>
    <w:p w:rsidR="00A22E79" w:rsidRPr="00B62B43" w:rsidRDefault="00A22E79" w:rsidP="00A22E79">
      <w:pPr>
        <w:spacing w:after="0" w:line="240" w:lineRule="auto"/>
        <w:ind w:right="-48"/>
        <w:jc w:val="both"/>
        <w:rPr>
          <w:rFonts w:eastAsia="Times New Roman"/>
          <w:lang w:val="sr-Latn-RS"/>
        </w:rPr>
      </w:pPr>
      <w:r w:rsidRPr="00B62B43">
        <w:rPr>
          <w:rFonts w:eastAsia="Times New Roman"/>
          <w:lang w:val="sr-Cyrl-CS"/>
        </w:rPr>
        <w:t>Инспекцијски надзор безбедности пловидбе је у</w:t>
      </w:r>
      <w:r w:rsidRPr="00B62B43">
        <w:rPr>
          <w:rFonts w:eastAsia="Times New Roman"/>
          <w:bCs/>
          <w:lang w:val="sr-Cyrl-CS"/>
        </w:rPr>
        <w:t xml:space="preserve"> </w:t>
      </w:r>
      <w:r>
        <w:rPr>
          <w:rFonts w:eastAsia="Times New Roman"/>
          <w:bCs/>
          <w:lang w:val="sr-Latn-RS"/>
        </w:rPr>
        <w:t>2</w:t>
      </w:r>
      <w:r w:rsidRPr="00B62B43">
        <w:rPr>
          <w:rFonts w:eastAsia="Times New Roman"/>
          <w:bCs/>
          <w:lang w:val="sr-Cyrl-CS"/>
        </w:rPr>
        <w:t>01</w:t>
      </w:r>
      <w:r w:rsidR="00736C41">
        <w:rPr>
          <w:rFonts w:eastAsia="Times New Roman"/>
          <w:bCs/>
          <w:lang w:val="sr-Cyrl-CS"/>
        </w:rPr>
        <w:t>8</w:t>
      </w:r>
      <w:r w:rsidRPr="00B62B43">
        <w:rPr>
          <w:rFonts w:eastAsia="Times New Roman"/>
          <w:bCs/>
          <w:lang w:val="sr-Cyrl-CS"/>
        </w:rPr>
        <w:t>. године</w:t>
      </w:r>
      <w:r w:rsidRPr="00B62B43">
        <w:rPr>
          <w:rFonts w:eastAsia="Times New Roman"/>
          <w:lang w:val="sr-Cyrl-CS"/>
        </w:rPr>
        <w:t xml:space="preserve"> реализован надзором субјеката који подлежу обавезама примене </w:t>
      </w:r>
      <w:r w:rsidRPr="00B62B43">
        <w:rPr>
          <w:rFonts w:eastAsia="Times New Roman"/>
          <w:bCs/>
          <w:lang w:val="ru-RU"/>
        </w:rPr>
        <w:t xml:space="preserve">Закона о пловидби и лукама на унутрашњим водама </w:t>
      </w:r>
      <w:r w:rsidR="00442A9C" w:rsidRPr="00442A9C">
        <w:rPr>
          <w:rFonts w:asciiTheme="minorHAnsi" w:eastAsia="Cambria,Bold" w:hAnsiTheme="minorHAnsi" w:cs="Arial"/>
          <w:lang w:val="ru-RU"/>
        </w:rPr>
        <w:t>(„Службени гласник РС</w:t>
      </w:r>
      <w:r w:rsidR="00442A9C" w:rsidRPr="00442A9C">
        <w:rPr>
          <w:rFonts w:asciiTheme="minorHAnsi" w:eastAsia="MS Mincho" w:hAnsiTheme="minorHAnsi" w:cs="Arial"/>
          <w:lang w:val="sr-Cyrl-RS"/>
        </w:rPr>
        <w:t>”</w:t>
      </w:r>
      <w:r w:rsidR="00442A9C" w:rsidRPr="00442A9C">
        <w:rPr>
          <w:rFonts w:asciiTheme="minorHAnsi" w:eastAsia="Cambria,Bold" w:hAnsiTheme="minorHAnsi" w:cs="Arial"/>
          <w:lang w:val="ru-RU"/>
        </w:rPr>
        <w:t xml:space="preserve">, број </w:t>
      </w:r>
      <w:r w:rsidR="00442A9C" w:rsidRPr="00442A9C">
        <w:rPr>
          <w:rFonts w:asciiTheme="minorHAnsi" w:eastAsia="Cambria,Bold" w:hAnsiTheme="minorHAnsi" w:cs="Arial"/>
          <w:lang w:val="sr-Cyrl-CS"/>
        </w:rPr>
        <w:t>73/10, 121/12, 18/15, 96/15 – др. закон, 92/16 и 104/16 – др. закон, 113/17 – др. закон и 41/18)</w:t>
      </w:r>
      <w:r w:rsidR="00442A9C" w:rsidRPr="00442A9C">
        <w:rPr>
          <w:rFonts w:asciiTheme="minorHAnsi" w:hAnsiTheme="minorHAnsi"/>
          <w:bCs/>
          <w:color w:val="FF0000"/>
          <w:spacing w:val="1"/>
          <w:lang w:val="sr-Cyrl-RS"/>
        </w:rPr>
        <w:t xml:space="preserve"> </w:t>
      </w:r>
      <w:r w:rsidRPr="00B62B43">
        <w:rPr>
          <w:rFonts w:eastAsia="Times New Roman"/>
          <w:lang w:val="sr-Cyrl-RS"/>
        </w:rPr>
        <w:t xml:space="preserve"> и Закона о трговачком бродарству</w:t>
      </w:r>
      <w:r w:rsidRPr="00B62B43">
        <w:rPr>
          <w:rFonts w:eastAsia="Times New Roman"/>
          <w:bCs/>
          <w:lang w:val="ru-RU"/>
        </w:rPr>
        <w:t xml:space="preserve"> </w:t>
      </w:r>
      <w:r w:rsidRPr="00B62B43">
        <w:rPr>
          <w:rFonts w:eastAsia="Times New Roman"/>
          <w:lang w:val="sr-Cyrl-RS"/>
        </w:rPr>
        <w:t>(„Сл. гласник РС“, бр. 96/15), као и из њих изведених подзаконских аката</w:t>
      </w:r>
      <w:r w:rsidRPr="00B62B43">
        <w:rPr>
          <w:rFonts w:eastAsia="Times New Roman"/>
          <w:lang w:val="sr-Cyrl-CS"/>
        </w:rPr>
        <w:t>, на</w:t>
      </w:r>
      <w:r w:rsidRPr="00B62B4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B62B43">
        <w:rPr>
          <w:rFonts w:eastAsia="Times New Roman"/>
          <w:lang w:val="sr-Cyrl-RS"/>
        </w:rPr>
        <w:t xml:space="preserve">државним водним путевима на територији </w:t>
      </w:r>
      <w:r w:rsidRPr="00B62B43">
        <w:rPr>
          <w:rFonts w:eastAsia="Times New Roman"/>
        </w:rPr>
        <w:t xml:space="preserve"> АП Војводине</w:t>
      </w:r>
      <w:r w:rsidRPr="00B62B43">
        <w:rPr>
          <w:rFonts w:eastAsia="Times New Roman"/>
          <w:lang w:val="sr-Cyrl-RS"/>
        </w:rPr>
        <w:t>, што чини 527,5</w:t>
      </w:r>
      <w:r w:rsidRPr="00B62B43">
        <w:rPr>
          <w:rFonts w:eastAsia="Times New Roman"/>
        </w:rPr>
        <w:t xml:space="preserve"> km</w:t>
      </w:r>
      <w:r w:rsidRPr="00B62B43">
        <w:rPr>
          <w:rFonts w:eastAsia="Times New Roman"/>
          <w:lang w:val="sr-Cyrl-RS"/>
        </w:rPr>
        <w:t xml:space="preserve"> категоризованог водног пута према Правилнику о категоризацији државних водних путева („Сл. гласник РС“, бр. 115/13).</w:t>
      </w:r>
      <w:r w:rsidR="00736C41">
        <w:rPr>
          <w:rFonts w:eastAsia="Times New Roman"/>
          <w:lang w:val="sr-Cyrl-RS"/>
        </w:rPr>
        <w:t xml:space="preserve"> Инспекцијски надзор се обавља на основу чл. 31 Закона о утврђивању надлежности Аутономне покрајине Војводине </w:t>
      </w:r>
      <w:r w:rsidR="00736C41" w:rsidRPr="00B62B43">
        <w:rPr>
          <w:rFonts w:eastAsia="Times New Roman"/>
          <w:lang w:val="sr-Cyrl-RS"/>
        </w:rPr>
        <w:t xml:space="preserve">(„Сл. гласник РС“, бр. </w:t>
      </w:r>
      <w:r w:rsidR="0089463A">
        <w:rPr>
          <w:rFonts w:eastAsia="Times New Roman"/>
          <w:lang w:val="sr-Cyrl-RS"/>
        </w:rPr>
        <w:t>99</w:t>
      </w:r>
      <w:r w:rsidR="00736C41" w:rsidRPr="00B62B43">
        <w:rPr>
          <w:rFonts w:eastAsia="Times New Roman"/>
          <w:lang w:val="sr-Cyrl-RS"/>
        </w:rPr>
        <w:t>/20</w:t>
      </w:r>
      <w:r w:rsidR="00736C41">
        <w:rPr>
          <w:rFonts w:eastAsia="Times New Roman"/>
          <w:lang w:val="sr-Cyrl-RS"/>
        </w:rPr>
        <w:t>09</w:t>
      </w:r>
      <w:r w:rsidR="00736C41" w:rsidRPr="00B62B43">
        <w:rPr>
          <w:rFonts w:eastAsia="Times New Roman"/>
          <w:lang w:val="sr-Cyrl-RS"/>
        </w:rPr>
        <w:t>)</w:t>
      </w:r>
      <w:r w:rsidR="00736C41">
        <w:rPr>
          <w:rFonts w:eastAsia="Times New Roman"/>
          <w:lang w:val="sr-Cyrl-RS"/>
        </w:rPr>
        <w:t xml:space="preserve"> и чл. 7.</w:t>
      </w:r>
      <w:r w:rsidR="0089463A">
        <w:rPr>
          <w:rFonts w:eastAsia="Times New Roman"/>
          <w:lang w:val="sr-Cyrl-RS"/>
        </w:rPr>
        <w:t xml:space="preserve"> став. 2.</w:t>
      </w:r>
      <w:r w:rsidR="00736C41">
        <w:rPr>
          <w:rFonts w:eastAsia="Times New Roman"/>
          <w:lang w:val="sr-Cyrl-RS"/>
        </w:rPr>
        <w:t xml:space="preserve"> Закона о пловидби и лукама</w:t>
      </w:r>
      <w:r w:rsidR="0089463A">
        <w:rPr>
          <w:rFonts w:eastAsia="Times New Roman"/>
          <w:lang w:val="sr-Cyrl-RS"/>
        </w:rPr>
        <w:t>, као поверени послови</w:t>
      </w:r>
      <w:r w:rsidR="00736C41">
        <w:rPr>
          <w:rFonts w:eastAsia="Times New Roman"/>
          <w:lang w:val="sr-Cyrl-RS"/>
        </w:rPr>
        <w:t>.</w:t>
      </w:r>
      <w:r w:rsidRPr="00B62B43">
        <w:rPr>
          <w:rFonts w:eastAsia="Times New Roman"/>
          <w:lang w:val="sr-Cyrl-RS"/>
        </w:rPr>
        <w:t xml:space="preserve"> Инспекцијски надзор безбедности пловидбе, у одељењу инспекцијског надзора у саобраћају и грађевини Покрајинског секретаријата за енергетику, грађевинарство и саобраћај, врши један инспектор.  </w:t>
      </w:r>
    </w:p>
    <w:p w:rsidR="00A22E79" w:rsidRPr="00B62B43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B62B43">
        <w:rPr>
          <w:rFonts w:eastAsia="Times New Roman"/>
          <w:lang w:val="sr-Cyrl-RS"/>
        </w:rPr>
        <w:t xml:space="preserve">Поред категоризованих државних водних путева, инспекцијски надзор је </w:t>
      </w:r>
      <w:r>
        <w:rPr>
          <w:rFonts w:eastAsia="Times New Roman"/>
          <w:lang w:val="sr-Cyrl-RS"/>
        </w:rPr>
        <w:t>извршаван</w:t>
      </w:r>
      <w:r w:rsidRPr="00B62B43">
        <w:rPr>
          <w:rFonts w:eastAsia="Times New Roman"/>
          <w:lang w:val="sr-Cyrl-RS"/>
        </w:rPr>
        <w:t xml:space="preserve"> и на осталим  некатегоризованим унутрашњим водама на територији АП Војводине, на којима се обавља пловидба и  активности који су у складу са меродавним законима предмета инспекцијског надзора.</w:t>
      </w:r>
    </w:p>
    <w:p w:rsidR="00A22E79" w:rsidRDefault="00A22E79" w:rsidP="00A22E79">
      <w:pPr>
        <w:spacing w:after="0" w:line="240" w:lineRule="auto"/>
        <w:ind w:right="525"/>
        <w:jc w:val="both"/>
        <w:rPr>
          <w:rFonts w:eastAsia="Times New Roman"/>
          <w:b/>
          <w:lang w:val="sr-Cyrl-RS"/>
        </w:rPr>
      </w:pPr>
      <w:r>
        <w:rPr>
          <w:rFonts w:eastAsia="Times New Roman"/>
          <w:b/>
          <w:lang w:val="sr-Cyrl-RS"/>
        </w:rPr>
        <w:t>Предмет надзора</w:t>
      </w:r>
    </w:p>
    <w:p w:rsidR="00A22E79" w:rsidRPr="00B62B43" w:rsidRDefault="00A22E79" w:rsidP="00A22E79">
      <w:pPr>
        <w:spacing w:after="0" w:line="240" w:lineRule="auto"/>
        <w:jc w:val="both"/>
        <w:rPr>
          <w:rFonts w:eastAsia="Times New Roman"/>
          <w:lang w:val="sr-Cyrl-RS"/>
        </w:rPr>
      </w:pPr>
      <w:r w:rsidRPr="00B62B43">
        <w:rPr>
          <w:rFonts w:eastAsia="Times New Roman"/>
          <w:lang w:val="sr-Cyrl-RS"/>
        </w:rPr>
        <w:t>Предмет надзора је изведен из Закона о пловидби и лукама на унтрашњим водама и Закона о трговачком бродарству, као и подзаконским актима изведеним из наведених закона, према следећем:</w:t>
      </w:r>
    </w:p>
    <w:p w:rsidR="00A22E79" w:rsidRPr="00B62B43" w:rsidRDefault="00A22E79" w:rsidP="00A22E79">
      <w:pPr>
        <w:numPr>
          <w:ilvl w:val="0"/>
          <w:numId w:val="1"/>
        </w:numPr>
        <w:spacing w:after="0" w:line="240" w:lineRule="auto"/>
        <w:ind w:right="-48"/>
        <w:jc w:val="both"/>
        <w:rPr>
          <w:rFonts w:eastAsia="Times New Roman"/>
          <w:lang w:val="sr-Cyrl-CS"/>
        </w:rPr>
      </w:pPr>
      <w:r w:rsidRPr="00B62B43">
        <w:rPr>
          <w:rFonts w:eastAsia="Times New Roman"/>
          <w:lang w:val="sr-Cyrl-CS"/>
        </w:rPr>
        <w:t>Инспекцијски надзор стања водног пута и објеката безбедности пловидбе;</w:t>
      </w:r>
    </w:p>
    <w:p w:rsidR="00A22E79" w:rsidRPr="00B62B43" w:rsidRDefault="00A22E79" w:rsidP="00A22E79">
      <w:pPr>
        <w:numPr>
          <w:ilvl w:val="0"/>
          <w:numId w:val="1"/>
        </w:numPr>
        <w:spacing w:after="0" w:line="240" w:lineRule="auto"/>
        <w:ind w:right="-48"/>
        <w:jc w:val="both"/>
        <w:rPr>
          <w:rFonts w:eastAsia="Times New Roman"/>
          <w:lang w:val="sr-Cyrl-CS"/>
        </w:rPr>
      </w:pPr>
      <w:r w:rsidRPr="00B62B43">
        <w:rPr>
          <w:rFonts w:eastAsia="Times New Roman"/>
          <w:lang w:val="sr-Cyrl-CS"/>
        </w:rPr>
        <w:t>Инспекцијски надзор пристаништа за сопствене потребе и привремених претоварних места;</w:t>
      </w:r>
    </w:p>
    <w:p w:rsidR="00A22E79" w:rsidRPr="00B62B43" w:rsidRDefault="00A22E79" w:rsidP="00A22E79">
      <w:pPr>
        <w:numPr>
          <w:ilvl w:val="0"/>
          <w:numId w:val="1"/>
        </w:numPr>
        <w:spacing w:after="0" w:line="240" w:lineRule="auto"/>
        <w:ind w:right="-48"/>
        <w:jc w:val="both"/>
        <w:rPr>
          <w:rFonts w:eastAsia="Times New Roman"/>
          <w:lang w:val="sr-Cyrl-CS"/>
        </w:rPr>
      </w:pPr>
      <w:r w:rsidRPr="00B62B43">
        <w:rPr>
          <w:rFonts w:eastAsia="Times New Roman"/>
          <w:lang w:val="sr-Cyrl-CS"/>
        </w:rPr>
        <w:t>Инспекцијски надзор регистрационог стања пловила и исправности бродских исправа и књига;</w:t>
      </w:r>
    </w:p>
    <w:p w:rsidR="00A22E79" w:rsidRPr="00B62B43" w:rsidRDefault="00A22E79" w:rsidP="00A22E79">
      <w:pPr>
        <w:numPr>
          <w:ilvl w:val="0"/>
          <w:numId w:val="1"/>
        </w:numPr>
        <w:spacing w:after="0" w:line="240" w:lineRule="auto"/>
        <w:ind w:right="-48"/>
        <w:jc w:val="both"/>
        <w:rPr>
          <w:rFonts w:eastAsia="Times New Roman"/>
          <w:lang w:val="sr-Cyrl-CS"/>
        </w:rPr>
      </w:pPr>
      <w:r w:rsidRPr="00B62B43">
        <w:rPr>
          <w:rFonts w:eastAsia="Times New Roman"/>
          <w:lang w:val="sr-Cyrl-CS"/>
        </w:rPr>
        <w:t>Инспекцијски надзор овлашћења и исправа укрцаних чланова посаде пловила;</w:t>
      </w:r>
    </w:p>
    <w:p w:rsidR="00A22E79" w:rsidRPr="00926E55" w:rsidRDefault="00A22E79" w:rsidP="00A22E79">
      <w:pPr>
        <w:numPr>
          <w:ilvl w:val="0"/>
          <w:numId w:val="1"/>
        </w:numPr>
        <w:spacing w:after="0" w:line="240" w:lineRule="auto"/>
        <w:ind w:right="-48"/>
        <w:jc w:val="both"/>
        <w:rPr>
          <w:rFonts w:eastAsia="Times New Roman"/>
          <w:lang w:val="sr-Cyrl-CS"/>
        </w:rPr>
      </w:pPr>
      <w:r w:rsidRPr="00926E55">
        <w:rPr>
          <w:rFonts w:eastAsia="Times New Roman"/>
          <w:lang w:val="sr-Cyrl-CS"/>
        </w:rPr>
        <w:t>Инспекцијски надзор плутајућих објеката.</w:t>
      </w:r>
    </w:p>
    <w:p w:rsidR="00A22E79" w:rsidRPr="00B62B43" w:rsidRDefault="00A22E79" w:rsidP="00A22E79">
      <w:pPr>
        <w:spacing w:after="0" w:line="240" w:lineRule="auto"/>
        <w:ind w:right="-48"/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 xml:space="preserve">У складу са наведеним предметима надзора, </w:t>
      </w:r>
      <w:r w:rsidR="00442A9C">
        <w:rPr>
          <w:rFonts w:eastAsia="Times New Roman"/>
          <w:lang w:val="sr-Cyrl-CS"/>
        </w:rPr>
        <w:t>установљене</w:t>
      </w:r>
      <w:r>
        <w:rPr>
          <w:rFonts w:eastAsia="Times New Roman"/>
          <w:lang w:val="sr-Cyrl-CS"/>
        </w:rPr>
        <w:t xml:space="preserve"> су и оглашене контролне листе субјеката надзора.</w:t>
      </w:r>
    </w:p>
    <w:p w:rsidR="00D2065A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b/>
          <w:lang w:val="sr-Cyrl-RS"/>
        </w:rPr>
      </w:pPr>
      <w:r w:rsidRPr="00B62B43">
        <w:rPr>
          <w:rFonts w:eastAsia="Times New Roman"/>
          <w:b/>
          <w:lang w:val="sr-Cyrl-RS"/>
        </w:rPr>
        <w:t>Планирани редовни инспекцијски надзор:</w:t>
      </w:r>
    </w:p>
    <w:p w:rsidR="00D2065A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62B43">
        <w:rPr>
          <w:rFonts w:eastAsia="Times New Roman"/>
          <w:lang w:val="sr-Cyrl-RS"/>
        </w:rPr>
        <w:t>Планирани контролни инспекцијски надзор се спроводи на активним каналским бродским преводницама Бечеј, Куцура, Богојево, Нови Сад, Српски Милетић, Сомбор, Кајтасово, Ботош, Нови Бечеј и Стајићево.</w:t>
      </w:r>
      <w:r w:rsidRPr="00B62B4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B62B43">
        <w:rPr>
          <w:rFonts w:eastAsia="Times New Roman"/>
          <w:lang w:val="sr-Cyrl-RS"/>
        </w:rPr>
        <w:t>Стање бродске преводнице  Нови Бечеј – брана, као инфраструктурног дела ХсДТД на водном путу реке Тисе</w:t>
      </w:r>
      <w:r>
        <w:rPr>
          <w:rFonts w:eastAsia="Times New Roman"/>
          <w:lang w:val="sr-Cyrl-RS"/>
        </w:rPr>
        <w:t xml:space="preserve"> на коме се спроводи међународни режим пловидбе,</w:t>
      </w:r>
      <w:r w:rsidRPr="00B62B43">
        <w:rPr>
          <w:rFonts w:eastAsia="Times New Roman"/>
          <w:lang w:val="sr-Cyrl-RS"/>
        </w:rPr>
        <w:t xml:space="preserve"> </w:t>
      </w:r>
      <w:r w:rsidRPr="00B62B43">
        <w:rPr>
          <w:rFonts w:eastAsia="Times New Roman"/>
          <w:lang w:val="sr-Cyrl-RS"/>
        </w:rPr>
        <w:lastRenderedPageBreak/>
        <w:t>контролише се у здруженим активностима са републичком инспекцијом безбедности пловидбе.</w:t>
      </w:r>
      <w:r w:rsidRPr="00B62B4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:rsidR="00A22E79" w:rsidRPr="00B62B43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B62B43">
        <w:rPr>
          <w:rFonts w:eastAsia="Times New Roman"/>
          <w:lang w:val="sr-Cyrl-RS"/>
        </w:rPr>
        <w:t>Стање бродских преводница које су тренутно неактивне за пловидбу и тежишно се користе за регулацију водног режима: Врбас, Мали Стапар, Бездан, Шебешфок, Клек</w:t>
      </w:r>
      <w:r w:rsidR="00AA152B">
        <w:rPr>
          <w:rFonts w:eastAsia="Times New Roman"/>
          <w:lang w:val="sr-Cyrl-RS"/>
        </w:rPr>
        <w:t xml:space="preserve"> и </w:t>
      </w:r>
      <w:r w:rsidRPr="00B62B43">
        <w:rPr>
          <w:rFonts w:eastAsia="Times New Roman"/>
          <w:lang w:val="sr-Cyrl-RS"/>
        </w:rPr>
        <w:t>Српски Итебеј</w:t>
      </w:r>
      <w:r w:rsidR="00AA152B">
        <w:rPr>
          <w:rFonts w:eastAsia="Times New Roman"/>
          <w:lang w:val="sr-Cyrl-RS"/>
        </w:rPr>
        <w:t>.</w:t>
      </w:r>
      <w:r w:rsidRPr="00B62B43">
        <w:rPr>
          <w:rFonts w:eastAsia="Times New Roman"/>
          <w:lang w:val="sr-Cyrl-RS"/>
        </w:rPr>
        <w:t xml:space="preserve">и Панчево, се по потреби контролише у здруженим активностима са водном инспекцијом. </w:t>
      </w:r>
      <w:r w:rsidR="00892F71">
        <w:rPr>
          <w:rFonts w:eastAsia="Times New Roman"/>
          <w:lang w:val="sr-Cyrl-RS"/>
        </w:rPr>
        <w:t>Током 201</w:t>
      </w:r>
      <w:r w:rsidR="00AA152B">
        <w:rPr>
          <w:rFonts w:eastAsia="Times New Roman"/>
          <w:lang w:val="sr-Cyrl-RS"/>
        </w:rPr>
        <w:t>8</w:t>
      </w:r>
      <w:r w:rsidR="00892F71">
        <w:rPr>
          <w:rFonts w:eastAsia="Times New Roman"/>
          <w:lang w:val="sr-Cyrl-RS"/>
        </w:rPr>
        <w:t xml:space="preserve">. године нису контролисане бродске преводнице из ове групе. </w:t>
      </w:r>
    </w:p>
    <w:p w:rsidR="00A22E79" w:rsidRPr="00B62B43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62B43">
        <w:rPr>
          <w:rFonts w:eastAsia="Times New Roman"/>
          <w:lang w:val="sr-Cyrl-RS"/>
        </w:rPr>
        <w:t xml:space="preserve">Стање пристанишне инфраструктуре и претоварне делатности се контролише на </w:t>
      </w:r>
      <w:r w:rsidR="00897857">
        <w:rPr>
          <w:rFonts w:eastAsia="Times New Roman"/>
          <w:lang w:val="sr-Cyrl-RS"/>
        </w:rPr>
        <w:t>14</w:t>
      </w:r>
      <w:r w:rsidRPr="00B62B43">
        <w:rPr>
          <w:rFonts w:eastAsia="Times New Roman"/>
          <w:lang w:val="sr-Cyrl-RS"/>
        </w:rPr>
        <w:t xml:space="preserve"> тренутно </w:t>
      </w:r>
      <w:r w:rsidR="005643F5">
        <w:rPr>
          <w:rFonts w:eastAsia="Times New Roman"/>
          <w:lang w:val="sr-Cyrl-RS"/>
        </w:rPr>
        <w:t>актив</w:t>
      </w:r>
      <w:r w:rsidRPr="00B62B43">
        <w:rPr>
          <w:rFonts w:eastAsia="Times New Roman"/>
          <w:lang w:val="sr-Cyrl-RS"/>
        </w:rPr>
        <w:t>н</w:t>
      </w:r>
      <w:r w:rsidR="00897857">
        <w:rPr>
          <w:rFonts w:eastAsia="Times New Roman"/>
          <w:lang w:val="sr-Cyrl-RS"/>
        </w:rPr>
        <w:t>их</w:t>
      </w:r>
      <w:r w:rsidRPr="00B62B43">
        <w:rPr>
          <w:rFonts w:eastAsia="Times New Roman"/>
          <w:lang w:val="sr-Cyrl-RS"/>
        </w:rPr>
        <w:t xml:space="preserve"> локациј</w:t>
      </w:r>
      <w:r w:rsidR="00897857">
        <w:rPr>
          <w:rFonts w:eastAsia="Times New Roman"/>
          <w:lang w:val="sr-Cyrl-RS"/>
        </w:rPr>
        <w:t>а</w:t>
      </w:r>
      <w:r w:rsidRPr="00B62B43">
        <w:rPr>
          <w:rFonts w:eastAsia="Times New Roman"/>
          <w:lang w:val="sr-Cyrl-RS"/>
        </w:rPr>
        <w:t xml:space="preserve"> унутар Хидросистема ДТД.</w:t>
      </w:r>
    </w:p>
    <w:p w:rsidR="00A22E79" w:rsidRPr="00B62B43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B62B43">
        <w:rPr>
          <w:rFonts w:eastAsia="Times New Roman"/>
          <w:lang w:val="sr-Cyrl-RS"/>
        </w:rPr>
        <w:t>Стање и законитост рада и употребе плутајућих објеката се надзире у местима</w:t>
      </w:r>
      <w:r>
        <w:rPr>
          <w:rFonts w:eastAsia="Times New Roman"/>
          <w:lang w:val="sr-Cyrl-RS"/>
        </w:rPr>
        <w:t xml:space="preserve"> Рума (Борковачко језеро – 4 објекта),</w:t>
      </w:r>
      <w:r w:rsidRPr="00B62B43">
        <w:rPr>
          <w:rFonts w:eastAsia="Times New Roman"/>
          <w:lang w:val="sr-Cyrl-RS"/>
        </w:rPr>
        <w:t xml:space="preserve"> Каравуково, </w:t>
      </w:r>
      <w:r w:rsidR="00F124C1">
        <w:rPr>
          <w:rFonts w:eastAsia="Times New Roman"/>
          <w:lang w:val="sr-Cyrl-RS"/>
        </w:rPr>
        <w:t xml:space="preserve"> Кула</w:t>
      </w:r>
      <w:r>
        <w:rPr>
          <w:rFonts w:eastAsia="Times New Roman"/>
          <w:lang w:val="sr-Cyrl-RS"/>
        </w:rPr>
        <w:t>, Врбас, Зрењанин (</w:t>
      </w:r>
      <w:r w:rsidR="00F124C1">
        <w:rPr>
          <w:rFonts w:eastAsia="Times New Roman"/>
          <w:lang w:val="sr-Cyrl-RS"/>
        </w:rPr>
        <w:t>2</w:t>
      </w:r>
      <w:r w:rsidRPr="00B62B43">
        <w:rPr>
          <w:rFonts w:eastAsia="Times New Roman"/>
          <w:lang w:val="sr-Cyrl-RS"/>
        </w:rPr>
        <w:t xml:space="preserve"> </w:t>
      </w:r>
      <w:r>
        <w:rPr>
          <w:rFonts w:eastAsia="Times New Roman"/>
          <w:lang w:val="sr-Cyrl-RS"/>
        </w:rPr>
        <w:t>објекта</w:t>
      </w:r>
      <w:r w:rsidRPr="00B62B43">
        <w:rPr>
          <w:rFonts w:eastAsia="Times New Roman"/>
          <w:lang w:val="sr-Cyrl-RS"/>
        </w:rPr>
        <w:t xml:space="preserve">) и Палић. Поред наведених плутајућих објеката намењених за туристичко угоститељску делатност, надзиру се и два субјекта која врше услуге издавања педалина и чамаца за </w:t>
      </w:r>
      <w:r w:rsidR="00892F71">
        <w:rPr>
          <w:rFonts w:eastAsia="Times New Roman"/>
          <w:lang w:val="sr-Cyrl-RS"/>
        </w:rPr>
        <w:t xml:space="preserve">привредну делатност - </w:t>
      </w:r>
      <w:r w:rsidRPr="00B62B43">
        <w:rPr>
          <w:rFonts w:eastAsia="Times New Roman"/>
          <w:lang w:val="sr-Cyrl-RS"/>
        </w:rPr>
        <w:t>рекреацију (Зобнатица и Палић).</w:t>
      </w:r>
    </w:p>
    <w:p w:rsidR="00A22E79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B62B43">
        <w:rPr>
          <w:rFonts w:eastAsia="Times New Roman"/>
          <w:lang w:val="sr-Cyrl-RS"/>
        </w:rPr>
        <w:t>Плански редовни контролни инспекцијски надзор пловила за превоз путника обавља се на локацијама заштићених подручја природе Царска Бара</w:t>
      </w:r>
      <w:r>
        <w:rPr>
          <w:rFonts w:eastAsia="Times New Roman"/>
          <w:lang w:val="sr-Cyrl-RS"/>
        </w:rPr>
        <w:t xml:space="preserve">, Јегричка </w:t>
      </w:r>
      <w:r w:rsidRPr="00B62B43">
        <w:rPr>
          <w:rFonts w:eastAsia="Times New Roman"/>
          <w:lang w:val="sr-Cyrl-RS"/>
        </w:rPr>
        <w:t>(чамц</w:t>
      </w:r>
      <w:r>
        <w:rPr>
          <w:rFonts w:eastAsia="Times New Roman"/>
          <w:lang w:val="sr-Cyrl-RS"/>
        </w:rPr>
        <w:t>и</w:t>
      </w:r>
      <w:r w:rsidRPr="00B62B43">
        <w:rPr>
          <w:rFonts w:eastAsia="Times New Roman"/>
          <w:lang w:val="sr-Cyrl-RS"/>
        </w:rPr>
        <w:t xml:space="preserve"> за</w:t>
      </w:r>
      <w:r w:rsidR="00892F71">
        <w:rPr>
          <w:rFonts w:eastAsia="Times New Roman"/>
          <w:lang w:val="sr-Cyrl-RS"/>
        </w:rPr>
        <w:t xml:space="preserve"> привредну делатност -</w:t>
      </w:r>
      <w:r w:rsidRPr="00B62B43">
        <w:rPr>
          <w:rFonts w:eastAsia="Times New Roman"/>
          <w:lang w:val="sr-Cyrl-RS"/>
        </w:rPr>
        <w:t xml:space="preserve"> превоз путника)</w:t>
      </w:r>
      <w:r>
        <w:rPr>
          <w:rFonts w:eastAsia="Times New Roman"/>
          <w:lang w:val="sr-Cyrl-RS"/>
        </w:rPr>
        <w:t xml:space="preserve"> и</w:t>
      </w:r>
      <w:r w:rsidRPr="00B62B43">
        <w:rPr>
          <w:rFonts w:eastAsia="Times New Roman"/>
          <w:lang w:val="sr-Cyrl-RS"/>
        </w:rPr>
        <w:t xml:space="preserve"> Засавица (путнички брод).</w:t>
      </w:r>
    </w:p>
    <w:p w:rsidR="00A22E79" w:rsidRPr="00B62B43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На акваторији рудника за подводну експлоатацију угља Ковин обавља се инспекцијски надзор на 2 техничка пловна објекта – багера, као и на транспортним пловилима ангажованим на предметној акваторији.</w:t>
      </w:r>
      <w:r w:rsidRPr="00B62B43">
        <w:rPr>
          <w:rFonts w:eastAsia="Times New Roman"/>
          <w:lang w:val="sr-Cyrl-RS"/>
        </w:rPr>
        <w:t xml:space="preserve"> </w:t>
      </w:r>
    </w:p>
    <w:p w:rsidR="00A22E79" w:rsidRPr="00B62B43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B62B43">
        <w:rPr>
          <w:rFonts w:eastAsia="Times New Roman"/>
          <w:lang w:val="sr-Cyrl-RS"/>
        </w:rPr>
        <w:t>Инспекцијски надзор Пристанишне делатности и рада плутајућих објеката се спроводи у форми здружених инспекција, са органима републичке инспекције безбедности пловидбе, водне инспекције, финансијске инспекције,</w:t>
      </w:r>
      <w:r>
        <w:rPr>
          <w:rFonts w:eastAsia="Times New Roman"/>
          <w:lang w:val="sr-Cyrl-RS"/>
        </w:rPr>
        <w:t xml:space="preserve"> по потреби и другим инспекцијским органима (грађевинска, инспекција за минералне сировине и друге),</w:t>
      </w:r>
      <w:r w:rsidRPr="00B62B43">
        <w:rPr>
          <w:rFonts w:eastAsia="Times New Roman"/>
          <w:lang w:val="sr-Cyrl-RS"/>
        </w:rPr>
        <w:t xml:space="preserve"> као и инспекцијски</w:t>
      </w:r>
      <w:r>
        <w:rPr>
          <w:rFonts w:eastAsia="Times New Roman"/>
          <w:lang w:val="sr-Cyrl-RS"/>
        </w:rPr>
        <w:t>м</w:t>
      </w:r>
      <w:r w:rsidRPr="00B62B43">
        <w:rPr>
          <w:rFonts w:eastAsia="Times New Roman"/>
          <w:lang w:val="sr-Cyrl-RS"/>
        </w:rPr>
        <w:t xml:space="preserve"> орган</w:t>
      </w:r>
      <w:r>
        <w:rPr>
          <w:rFonts w:eastAsia="Times New Roman"/>
          <w:lang w:val="sr-Cyrl-RS"/>
        </w:rPr>
        <w:t>им</w:t>
      </w:r>
      <w:r w:rsidRPr="00B62B43">
        <w:rPr>
          <w:rFonts w:eastAsia="Times New Roman"/>
          <w:lang w:val="sr-Cyrl-RS"/>
        </w:rPr>
        <w:t>а локалних самоуправа.</w:t>
      </w:r>
    </w:p>
    <w:p w:rsidR="00A22E79" w:rsidRPr="00B62B43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b/>
          <w:lang w:val="sr-Cyrl-RS"/>
        </w:rPr>
      </w:pPr>
      <w:r w:rsidRPr="00B62B43">
        <w:rPr>
          <w:rFonts w:eastAsia="Times New Roman"/>
          <w:b/>
          <w:lang w:val="sr-Cyrl-RS"/>
        </w:rPr>
        <w:t xml:space="preserve">Реализација инспекцијског надзора у </w:t>
      </w:r>
      <w:r>
        <w:rPr>
          <w:rFonts w:eastAsia="Times New Roman"/>
          <w:b/>
          <w:lang w:val="sr-Cyrl-RS"/>
        </w:rPr>
        <w:t>201</w:t>
      </w:r>
      <w:r w:rsidR="00F124C1">
        <w:rPr>
          <w:rFonts w:eastAsia="Times New Roman"/>
          <w:b/>
          <w:lang w:val="sr-Cyrl-RS"/>
        </w:rPr>
        <w:t>8</w:t>
      </w:r>
      <w:r>
        <w:rPr>
          <w:rFonts w:eastAsia="Times New Roman"/>
          <w:b/>
          <w:lang w:val="sr-Cyrl-RS"/>
        </w:rPr>
        <w:t>.</w:t>
      </w:r>
      <w:r w:rsidRPr="00B62B43">
        <w:rPr>
          <w:rFonts w:eastAsia="Times New Roman"/>
          <w:b/>
          <w:lang w:val="sr-Cyrl-RS"/>
        </w:rPr>
        <w:t xml:space="preserve"> годин</w:t>
      </w:r>
      <w:r>
        <w:rPr>
          <w:rFonts w:eastAsia="Times New Roman"/>
          <w:b/>
          <w:lang w:val="sr-Cyrl-RS"/>
        </w:rPr>
        <w:t>и</w:t>
      </w:r>
    </w:p>
    <w:p w:rsidR="00B263D2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DB3982">
        <w:rPr>
          <w:rFonts w:eastAsia="Times New Roman"/>
          <w:lang w:val="sr-Cyrl-RS"/>
        </w:rPr>
        <w:t xml:space="preserve">У </w:t>
      </w:r>
      <w:r w:rsidR="00883BB4">
        <w:rPr>
          <w:rFonts w:eastAsia="Times New Roman"/>
          <w:lang w:val="sr-Cyrl-RS"/>
        </w:rPr>
        <w:t>извештај</w:t>
      </w:r>
      <w:r w:rsidRPr="00DB3982">
        <w:rPr>
          <w:rFonts w:eastAsia="Times New Roman"/>
          <w:lang w:val="sr-Cyrl-RS"/>
        </w:rPr>
        <w:t xml:space="preserve">ном периоду је извршено укупно </w:t>
      </w:r>
      <w:r w:rsidRPr="005643F5">
        <w:rPr>
          <w:rFonts w:eastAsia="Times New Roman"/>
          <w:lang w:val="sr-Cyrl-RS"/>
        </w:rPr>
        <w:t>5</w:t>
      </w:r>
      <w:r w:rsidR="00D108E4" w:rsidRPr="005643F5">
        <w:rPr>
          <w:rFonts w:eastAsia="Times New Roman"/>
          <w:lang w:val="sr-Cyrl-RS"/>
        </w:rPr>
        <w:t>7</w:t>
      </w:r>
      <w:r w:rsidRPr="00DB3982">
        <w:rPr>
          <w:rFonts w:eastAsia="Times New Roman"/>
          <w:lang w:val="sr-Cyrl-RS"/>
        </w:rPr>
        <w:t xml:space="preserve"> поступка инспекцијског надзора</w:t>
      </w:r>
      <w:r w:rsidR="00B263D2">
        <w:rPr>
          <w:rFonts w:eastAsia="Times New Roman"/>
          <w:lang w:val="sr-Cyrl-RS"/>
        </w:rPr>
        <w:t>:</w:t>
      </w:r>
    </w:p>
    <w:p w:rsidR="00B263D2" w:rsidRPr="00B263D2" w:rsidRDefault="00B263D2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 xml:space="preserve">- </w:t>
      </w:r>
      <w:r w:rsidRPr="00135896">
        <w:rPr>
          <w:rFonts w:eastAsia="Times New Roman"/>
          <w:b/>
          <w:lang w:val="sr-Cyrl-RS"/>
        </w:rPr>
        <w:t>редовни инспекцијски надзор:</w:t>
      </w:r>
      <w:r w:rsidRPr="00B263D2">
        <w:rPr>
          <w:rFonts w:eastAsia="Times New Roman"/>
          <w:lang w:val="sr-Cyrl-RS"/>
        </w:rPr>
        <w:t xml:space="preserve"> 14 поступака, од којих је 1 извршен у форми здружене инспекције;</w:t>
      </w:r>
    </w:p>
    <w:p w:rsidR="00B263D2" w:rsidRPr="00B263D2" w:rsidRDefault="00B263D2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B263D2">
        <w:rPr>
          <w:rFonts w:eastAsia="Times New Roman"/>
          <w:lang w:val="sr-Cyrl-RS"/>
        </w:rPr>
        <w:t>-</w:t>
      </w:r>
      <w:r w:rsidR="00A22E79" w:rsidRPr="00B263D2">
        <w:rPr>
          <w:rFonts w:eastAsia="Times New Roman"/>
          <w:lang w:val="sr-Cyrl-RS"/>
        </w:rPr>
        <w:t xml:space="preserve"> </w:t>
      </w:r>
      <w:r w:rsidRPr="00135896">
        <w:rPr>
          <w:rFonts w:eastAsia="Times New Roman"/>
          <w:b/>
          <w:lang w:val="sr-Cyrl-RS"/>
        </w:rPr>
        <w:t>ванредни инспекцијски надзор:</w:t>
      </w:r>
      <w:r w:rsidRPr="00B263D2">
        <w:rPr>
          <w:rFonts w:eastAsia="Times New Roman"/>
          <w:lang w:val="sr-Cyrl-RS"/>
        </w:rPr>
        <w:t xml:space="preserve"> </w:t>
      </w:r>
      <w:r w:rsidR="00A22E79" w:rsidRPr="00B263D2">
        <w:rPr>
          <w:rFonts w:eastAsia="Times New Roman"/>
          <w:lang w:val="sr-Cyrl-RS"/>
        </w:rPr>
        <w:t>1</w:t>
      </w:r>
      <w:r w:rsidRPr="00B263D2">
        <w:rPr>
          <w:rFonts w:eastAsia="Times New Roman"/>
          <w:lang w:val="sr-Cyrl-RS"/>
        </w:rPr>
        <w:t>5</w:t>
      </w:r>
      <w:r w:rsidR="00A22E79" w:rsidRPr="00B263D2">
        <w:rPr>
          <w:rFonts w:eastAsia="Times New Roman"/>
          <w:lang w:val="sr-Cyrl-RS"/>
        </w:rPr>
        <w:t xml:space="preserve"> поступ</w:t>
      </w:r>
      <w:r w:rsidRPr="00B263D2">
        <w:rPr>
          <w:rFonts w:eastAsia="Times New Roman"/>
          <w:lang w:val="sr-Cyrl-RS"/>
        </w:rPr>
        <w:t>а</w:t>
      </w:r>
      <w:r w:rsidR="00A22E79" w:rsidRPr="00B263D2">
        <w:rPr>
          <w:rFonts w:eastAsia="Times New Roman"/>
          <w:lang w:val="sr-Cyrl-RS"/>
        </w:rPr>
        <w:t>ка,</w:t>
      </w:r>
      <w:r w:rsidRPr="00B263D2">
        <w:rPr>
          <w:rFonts w:eastAsia="Times New Roman"/>
          <w:lang w:val="sr-Cyrl-RS"/>
        </w:rPr>
        <w:t xml:space="preserve"> од којих је 4 извршено у форми здружене инспекције;</w:t>
      </w:r>
    </w:p>
    <w:p w:rsidR="00B263D2" w:rsidRPr="00B263D2" w:rsidRDefault="00B263D2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B263D2">
        <w:rPr>
          <w:rFonts w:eastAsia="Times New Roman"/>
          <w:lang w:val="sr-Cyrl-RS"/>
        </w:rPr>
        <w:t xml:space="preserve">- </w:t>
      </w:r>
      <w:r w:rsidRPr="00135896">
        <w:rPr>
          <w:rFonts w:eastAsia="Times New Roman"/>
          <w:b/>
          <w:lang w:val="sr-Cyrl-RS"/>
        </w:rPr>
        <w:t>контролни надзор:</w:t>
      </w:r>
      <w:r w:rsidRPr="00B263D2">
        <w:rPr>
          <w:rFonts w:eastAsia="Times New Roman"/>
          <w:lang w:val="sr-Cyrl-RS"/>
        </w:rPr>
        <w:t xml:space="preserve"> 2</w:t>
      </w:r>
      <w:r w:rsidR="00A22E79" w:rsidRPr="00B263D2">
        <w:rPr>
          <w:rFonts w:eastAsia="Times New Roman"/>
          <w:lang w:val="sr-Cyrl-RS"/>
        </w:rPr>
        <w:t>1 поступак</w:t>
      </w:r>
      <w:r w:rsidRPr="00B263D2">
        <w:rPr>
          <w:rFonts w:eastAsia="Times New Roman"/>
          <w:lang w:val="sr-Cyrl-RS"/>
        </w:rPr>
        <w:t>, од којих је 7 извршено у форми здружене инспекције;</w:t>
      </w:r>
    </w:p>
    <w:p w:rsidR="00A22E79" w:rsidRPr="00B263D2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B263D2">
        <w:rPr>
          <w:rFonts w:eastAsia="Times New Roman"/>
          <w:lang w:val="sr-Cyrl-RS"/>
        </w:rPr>
        <w:t xml:space="preserve"> </w:t>
      </w:r>
      <w:r w:rsidR="00B263D2" w:rsidRPr="00B263D2">
        <w:rPr>
          <w:rFonts w:eastAsia="Times New Roman"/>
          <w:lang w:val="sr-Cyrl-RS"/>
        </w:rPr>
        <w:t xml:space="preserve">- </w:t>
      </w:r>
      <w:r w:rsidR="00135896" w:rsidRPr="00135896">
        <w:rPr>
          <w:rFonts w:eastAsia="Times New Roman"/>
          <w:b/>
          <w:lang w:val="sr-Cyrl-RS"/>
        </w:rPr>
        <w:t>саветодавне посете:</w:t>
      </w:r>
      <w:r w:rsidR="00135896" w:rsidRPr="00B263D2">
        <w:rPr>
          <w:rFonts w:eastAsia="Times New Roman"/>
          <w:lang w:val="sr-Cyrl-RS"/>
        </w:rPr>
        <w:t xml:space="preserve"> </w:t>
      </w:r>
      <w:r w:rsidR="00B263D2" w:rsidRPr="00B263D2">
        <w:rPr>
          <w:rFonts w:eastAsia="Times New Roman"/>
          <w:lang w:val="sr-Cyrl-RS"/>
        </w:rPr>
        <w:t>7</w:t>
      </w:r>
      <w:r w:rsidRPr="00B263D2">
        <w:rPr>
          <w:rFonts w:eastAsia="Times New Roman"/>
          <w:lang w:val="sr-Cyrl-RS"/>
        </w:rPr>
        <w:t xml:space="preserve"> саветодавних посета по захтевима субјеката инспекцијског надзора</w:t>
      </w:r>
      <w:r w:rsidR="004B4814">
        <w:rPr>
          <w:rFonts w:eastAsia="Times New Roman"/>
          <w:lang w:val="sr-Latn-RS"/>
        </w:rPr>
        <w:t>,</w:t>
      </w:r>
      <w:r w:rsidR="004B4814">
        <w:rPr>
          <w:rFonts w:eastAsia="Times New Roman"/>
          <w:lang w:val="sr-Cyrl-RS"/>
        </w:rPr>
        <w:t xml:space="preserve"> јавних предузећа</w:t>
      </w:r>
      <w:r w:rsidR="002A20DE">
        <w:rPr>
          <w:rFonts w:eastAsia="Times New Roman"/>
          <w:lang w:val="sr-Cyrl-RS"/>
        </w:rPr>
        <w:t>,</w:t>
      </w:r>
      <w:r w:rsidRPr="00B263D2">
        <w:rPr>
          <w:rFonts w:eastAsia="Times New Roman"/>
          <w:lang w:val="sr-Cyrl-RS"/>
        </w:rPr>
        <w:t xml:space="preserve"> органа локалних самоуправа</w:t>
      </w:r>
      <w:r w:rsidR="002A20DE">
        <w:rPr>
          <w:rFonts w:eastAsia="Times New Roman"/>
          <w:lang w:val="sr-Cyrl-RS"/>
        </w:rPr>
        <w:t xml:space="preserve"> и других органа</w:t>
      </w:r>
      <w:r w:rsidRPr="00B263D2">
        <w:rPr>
          <w:rFonts w:eastAsia="Times New Roman"/>
          <w:lang w:val="sr-Cyrl-RS"/>
        </w:rPr>
        <w:t xml:space="preserve">. </w:t>
      </w:r>
    </w:p>
    <w:p w:rsidR="00A22E79" w:rsidRPr="00F124C1" w:rsidRDefault="00A22E79" w:rsidP="00A22E79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color w:val="FF0000"/>
          <w:lang w:val="sr-Cyrl-RS"/>
        </w:rPr>
      </w:pPr>
      <w:r w:rsidRPr="00135896">
        <w:rPr>
          <w:rFonts w:eastAsia="Times New Roman"/>
          <w:lang w:val="sr-Cyrl-RS"/>
        </w:rPr>
        <w:t xml:space="preserve">Кроз поступак извршења инспекцијског надзора сачињена су </w:t>
      </w:r>
      <w:r w:rsidR="00135896" w:rsidRPr="00135896">
        <w:rPr>
          <w:rFonts w:eastAsia="Times New Roman"/>
          <w:lang w:val="sr-Cyrl-RS"/>
        </w:rPr>
        <w:t>29</w:t>
      </w:r>
      <w:r w:rsidRPr="00135896">
        <w:rPr>
          <w:rFonts w:eastAsia="Times New Roman"/>
          <w:lang w:val="sr-Cyrl-RS"/>
        </w:rPr>
        <w:t xml:space="preserve"> записника, од којих је 1</w:t>
      </w:r>
      <w:r w:rsidR="00135896" w:rsidRPr="00135896">
        <w:rPr>
          <w:rFonts w:eastAsia="Times New Roman"/>
          <w:lang w:val="sr-Cyrl-RS"/>
        </w:rPr>
        <w:t>3</w:t>
      </w:r>
      <w:r w:rsidRPr="00135896">
        <w:rPr>
          <w:rFonts w:eastAsia="Times New Roman"/>
          <w:lang w:val="sr-Cyrl-RS"/>
        </w:rPr>
        <w:t xml:space="preserve"> записника са наложеним мерама</w:t>
      </w:r>
      <w:r w:rsidR="00135896" w:rsidRPr="00135896">
        <w:rPr>
          <w:rFonts w:eastAsia="Times New Roman"/>
          <w:lang w:val="sr-Cyrl-RS"/>
        </w:rPr>
        <w:t>,</w:t>
      </w:r>
      <w:r w:rsidRPr="00135896">
        <w:rPr>
          <w:rFonts w:eastAsia="Times New Roman"/>
          <w:lang w:val="sr-Cyrl-RS"/>
        </w:rPr>
        <w:t xml:space="preserve"> а кроз 1</w:t>
      </w:r>
      <w:r w:rsidR="00135896" w:rsidRPr="00135896">
        <w:rPr>
          <w:rFonts w:eastAsia="Times New Roman"/>
          <w:lang w:val="sr-Cyrl-RS"/>
        </w:rPr>
        <w:t>6</w:t>
      </w:r>
      <w:r w:rsidRPr="00135896">
        <w:rPr>
          <w:rFonts w:eastAsia="Times New Roman"/>
          <w:lang w:val="sr-Cyrl-RS"/>
        </w:rPr>
        <w:t xml:space="preserve"> записника без наложених мера је констатовано стање у предмету инспекције.</w:t>
      </w:r>
      <w:r w:rsidR="00135896" w:rsidRPr="00135896">
        <w:rPr>
          <w:rFonts w:eastAsia="Times New Roman"/>
          <w:lang w:val="sr-Cyrl-RS"/>
        </w:rPr>
        <w:t xml:space="preserve"> Донето је 9 решења инспектора, од којих је за 2 покренут поступак решавања у другостепеном органу.</w:t>
      </w:r>
      <w:r w:rsidRPr="00135896">
        <w:rPr>
          <w:rFonts w:eastAsia="Times New Roman"/>
          <w:lang w:val="sr-Cyrl-RS"/>
        </w:rPr>
        <w:t xml:space="preserve"> Сачињено је 2</w:t>
      </w:r>
      <w:r w:rsidR="00135896" w:rsidRPr="00135896">
        <w:rPr>
          <w:rFonts w:eastAsia="Times New Roman"/>
          <w:lang w:val="sr-Cyrl-RS"/>
        </w:rPr>
        <w:t>8</w:t>
      </w:r>
      <w:r w:rsidRPr="00135896">
        <w:rPr>
          <w:rFonts w:eastAsia="Times New Roman"/>
          <w:lang w:val="sr-Cyrl-RS"/>
        </w:rPr>
        <w:t xml:space="preserve"> службених белешки по извршеним светодавним посетама и утврђивању стања пловног пута и објеката безбедности пловидбе</w:t>
      </w:r>
      <w:r w:rsidR="00135896" w:rsidRPr="00135896">
        <w:rPr>
          <w:rFonts w:eastAsia="Times New Roman"/>
          <w:lang w:val="sr-Cyrl-RS"/>
        </w:rPr>
        <w:t>, као и по закључењу поступка након извршења наложених мера.</w:t>
      </w:r>
      <w:r w:rsidRPr="00135896">
        <w:rPr>
          <w:rFonts w:eastAsia="Times New Roman"/>
          <w:lang w:val="sr-Cyrl-RS"/>
        </w:rPr>
        <w:t xml:space="preserve"> У извештајном периоду </w:t>
      </w:r>
      <w:r w:rsidR="00135896" w:rsidRPr="00135896">
        <w:rPr>
          <w:rFonts w:eastAsia="Times New Roman"/>
          <w:lang w:val="sr-Cyrl-RS"/>
        </w:rPr>
        <w:t>је покренут један поступак за привредни преступ, који је кроз истражни поступак преведен у кривични поступак</w:t>
      </w:r>
      <w:r w:rsidRPr="00135896">
        <w:rPr>
          <w:rFonts w:eastAsia="Times New Roman"/>
          <w:lang w:val="sr-Cyrl-RS"/>
        </w:rPr>
        <w:t xml:space="preserve">. </w:t>
      </w:r>
    </w:p>
    <w:p w:rsidR="008A108E" w:rsidRDefault="00A22E79" w:rsidP="00C42D4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  <w:r w:rsidRPr="00135896">
        <w:rPr>
          <w:rFonts w:eastAsia="Times New Roman"/>
          <w:lang w:val="sr-Cyrl-RS"/>
        </w:rPr>
        <w:t xml:space="preserve">Поступак </w:t>
      </w:r>
      <w:r w:rsidR="00135896" w:rsidRPr="00135896">
        <w:rPr>
          <w:rFonts w:eastAsia="Times New Roman"/>
          <w:lang w:val="sr-Cyrl-RS"/>
        </w:rPr>
        <w:t xml:space="preserve">здруженог </w:t>
      </w:r>
      <w:r w:rsidRPr="00135896">
        <w:rPr>
          <w:rFonts w:eastAsia="Times New Roman"/>
          <w:lang w:val="sr-Cyrl-RS"/>
        </w:rPr>
        <w:t>инспекцијског надзора је извршен кроз заједнички инспекцијски надзор са водном инспекцијом, републичком инспекцијом безбедности пловидбе и покрајинском инспекцијом за телекомуникације. Саветодавне посете у 5 локалних самоуправа су такође организоване у форми заједничког инспекцијског надзора.</w:t>
      </w:r>
    </w:p>
    <w:p w:rsidR="00A449B8" w:rsidRPr="00135896" w:rsidRDefault="00A449B8" w:rsidP="00C42D4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lang w:val="sr-Cyrl-RS"/>
        </w:rPr>
      </w:pPr>
    </w:p>
    <w:p w:rsidR="008A108E" w:rsidRDefault="008A108E" w:rsidP="00D108E4">
      <w:pPr>
        <w:rPr>
          <w:rFonts w:asciiTheme="minorHAnsi" w:hAnsiTheme="minorHAnsi"/>
          <w:b/>
          <w:lang w:val="sr-Cyrl-RS"/>
        </w:rPr>
      </w:pPr>
      <w:r w:rsidRPr="004155CA">
        <w:rPr>
          <w:rFonts w:asciiTheme="minorHAnsi" w:hAnsiTheme="minorHAnsi"/>
          <w:b/>
          <w:lang w:val="sr-Cyrl-RS"/>
        </w:rPr>
        <w:t>Збирни извештај инспек</w:t>
      </w:r>
      <w:r w:rsidR="00A449B8">
        <w:rPr>
          <w:rFonts w:asciiTheme="minorHAnsi" w:hAnsiTheme="minorHAnsi"/>
          <w:b/>
          <w:lang w:val="sr-Cyrl-RS"/>
        </w:rPr>
        <w:t>ције</w:t>
      </w:r>
      <w:r w:rsidRPr="004155CA">
        <w:rPr>
          <w:rFonts w:asciiTheme="minorHAnsi" w:hAnsiTheme="minorHAnsi"/>
          <w:b/>
          <w:lang w:val="sr-Cyrl-RS"/>
        </w:rPr>
        <w:t xml:space="preserve"> безбедности пловидбе за изражен у </w:t>
      </w:r>
      <w:r w:rsidR="00A449B8">
        <w:rPr>
          <w:rFonts w:asciiTheme="minorHAnsi" w:hAnsiTheme="minorHAnsi"/>
          <w:b/>
          <w:lang w:val="sr-Cyrl-RS"/>
        </w:rPr>
        <w:t>и</w:t>
      </w:r>
      <w:r w:rsidRPr="004155CA">
        <w:rPr>
          <w:rFonts w:asciiTheme="minorHAnsi" w:hAnsiTheme="minorHAnsi"/>
          <w:b/>
          <w:lang w:val="sr-Cyrl-RS"/>
        </w:rPr>
        <w:t>ндикаторима:</w:t>
      </w:r>
    </w:p>
    <w:tbl>
      <w:tblPr>
        <w:tblStyle w:val="TableGrid"/>
        <w:tblW w:w="9317" w:type="dxa"/>
        <w:jc w:val="center"/>
        <w:tblInd w:w="582" w:type="dxa"/>
        <w:tblLayout w:type="fixed"/>
        <w:tblLook w:val="04A0" w:firstRow="1" w:lastRow="0" w:firstColumn="1" w:lastColumn="0" w:noHBand="0" w:noVBand="1"/>
      </w:tblPr>
      <w:tblGrid>
        <w:gridCol w:w="1399"/>
        <w:gridCol w:w="1985"/>
        <w:gridCol w:w="1134"/>
        <w:gridCol w:w="1134"/>
        <w:gridCol w:w="1275"/>
        <w:gridCol w:w="1130"/>
        <w:gridCol w:w="1260"/>
      </w:tblGrid>
      <w:tr w:rsidR="008A108E" w:rsidRPr="00A07400" w:rsidTr="008A108E">
        <w:trPr>
          <w:jc w:val="center"/>
        </w:trPr>
        <w:tc>
          <w:tcPr>
            <w:tcW w:w="3384" w:type="dxa"/>
            <w:gridSpan w:val="2"/>
          </w:tcPr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b/>
                <w:sz w:val="16"/>
                <w:szCs w:val="16"/>
                <w:lang w:val="sr-Cyrl-RS"/>
              </w:rPr>
              <w:t xml:space="preserve">ТЕРЕНСКИ РАД – 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Latn-CS"/>
              </w:rPr>
              <w:t>БРОЈ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Cyrl-RS"/>
              </w:rPr>
              <w:t xml:space="preserve"> ПОСТУПАКА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Latn-CS"/>
              </w:rPr>
              <w:t xml:space="preserve"> ИНСПЕКЦИЈСК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Cyrl-RS"/>
              </w:rPr>
              <w:t>ОГ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Latn-CS"/>
              </w:rPr>
              <w:t xml:space="preserve"> 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Cyrl-RS"/>
              </w:rPr>
              <w:t>НАДЗОР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Latn-CS"/>
              </w:rPr>
              <w:t>А</w:t>
            </w:r>
          </w:p>
        </w:tc>
        <w:tc>
          <w:tcPr>
            <w:tcW w:w="5933" w:type="dxa"/>
            <w:gridSpan w:val="5"/>
            <w:vMerge w:val="restart"/>
            <w:vAlign w:val="center"/>
          </w:tcPr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b/>
                <w:sz w:val="16"/>
                <w:szCs w:val="16"/>
                <w:lang w:val="sr-Latn-CS"/>
              </w:rPr>
              <w:t xml:space="preserve">БРОЈ ПРЕДУЗЕТИХ МЕРА – 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Cyrl-RS"/>
              </w:rPr>
              <w:t xml:space="preserve">УТВРЂЕНИХ </w:t>
            </w:r>
            <w:r w:rsidRPr="002342C4">
              <w:rPr>
                <w:rFonts w:ascii="Verdana" w:hAnsi="Verdana"/>
                <w:b/>
                <w:sz w:val="16"/>
                <w:szCs w:val="16"/>
                <w:lang w:val="sr-Latn-CS"/>
              </w:rPr>
              <w:t>НЕПРАВИЛНОСТИ</w:t>
            </w:r>
          </w:p>
        </w:tc>
      </w:tr>
      <w:tr w:rsidR="008A108E" w:rsidRPr="00A07400" w:rsidTr="008A108E">
        <w:trPr>
          <w:jc w:val="center"/>
        </w:trPr>
        <w:tc>
          <w:tcPr>
            <w:tcW w:w="1399" w:type="dxa"/>
          </w:tcPr>
          <w:p w:rsidR="008A108E" w:rsidRPr="002342C4" w:rsidRDefault="008A108E" w:rsidP="008A108E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К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>онтрола са записником</w:t>
            </w:r>
          </w:p>
        </w:tc>
        <w:tc>
          <w:tcPr>
            <w:tcW w:w="1985" w:type="dxa"/>
          </w:tcPr>
          <w:p w:rsidR="008A108E" w:rsidRPr="002342C4" w:rsidRDefault="008A108E" w:rsidP="008A108E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К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>онтрола са службеном белешком и саветодавне посете</w:t>
            </w:r>
          </w:p>
        </w:tc>
        <w:tc>
          <w:tcPr>
            <w:tcW w:w="5933" w:type="dxa"/>
            <w:gridSpan w:val="5"/>
            <w:vMerge/>
          </w:tcPr>
          <w:p w:rsidR="008A108E" w:rsidRPr="002342C4" w:rsidRDefault="008A108E" w:rsidP="00285179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</w:tr>
      <w:tr w:rsidR="008A108E" w:rsidRPr="00A07400" w:rsidTr="008A108E">
        <w:trPr>
          <w:jc w:val="center"/>
        </w:trPr>
        <w:tc>
          <w:tcPr>
            <w:tcW w:w="1399" w:type="dxa"/>
          </w:tcPr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Број донетих записника (са наложеним мерама и без наложених мера – УКУПНО)</w:t>
            </w:r>
          </w:p>
          <w:p w:rsidR="008A108E" w:rsidRPr="002342C4" w:rsidRDefault="008A108E" w:rsidP="00285179">
            <w:pPr>
              <w:rPr>
                <w:rFonts w:ascii="Verdana" w:hAnsi="Verdana"/>
                <w:sz w:val="16"/>
                <w:szCs w:val="16"/>
                <w:lang w:val="sr-Cyrl-RS"/>
              </w:rPr>
            </w:pPr>
          </w:p>
        </w:tc>
        <w:tc>
          <w:tcPr>
            <w:tcW w:w="1985" w:type="dxa"/>
          </w:tcPr>
          <w:p w:rsidR="008A108E" w:rsidRPr="002342C4" w:rsidRDefault="008A108E" w:rsidP="008A108E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Број донетих сл</w:t>
            </w:r>
            <w:r>
              <w:rPr>
                <w:rFonts w:ascii="Verdana" w:hAnsi="Verdana"/>
                <w:sz w:val="16"/>
                <w:szCs w:val="16"/>
                <w:lang w:val="sr-Cyrl-RS"/>
              </w:rPr>
              <w:t>.</w:t>
            </w: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 xml:space="preserve"> белешки</w:t>
            </w:r>
          </w:p>
        </w:tc>
        <w:tc>
          <w:tcPr>
            <w:tcW w:w="1134" w:type="dxa"/>
          </w:tcPr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БР. МЕРА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Решење са прекршајном пријавом</w:t>
            </w:r>
          </w:p>
        </w:tc>
        <w:tc>
          <w:tcPr>
            <w:tcW w:w="1134" w:type="dxa"/>
          </w:tcPr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>БР. МЕРА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Само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>Р</w:t>
            </w: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ешење</w:t>
            </w:r>
          </w:p>
        </w:tc>
        <w:tc>
          <w:tcPr>
            <w:tcW w:w="1275" w:type="dxa"/>
          </w:tcPr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 xml:space="preserve">БР. МЕРА 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Само пријава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>(прекршајна или кривична или привредни преступ)</w:t>
            </w:r>
          </w:p>
        </w:tc>
        <w:tc>
          <w:tcPr>
            <w:tcW w:w="1130" w:type="dxa"/>
          </w:tcPr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 xml:space="preserve">БР. МЕРА 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Latn-C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Само препорука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>(чл.13.</w:t>
            </w: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с</w:t>
            </w: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>т</w:t>
            </w: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.</w:t>
            </w: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>7 Закона о инсп</w:t>
            </w: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.</w:t>
            </w: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 xml:space="preserve"> надзору)</w:t>
            </w:r>
          </w:p>
        </w:tc>
        <w:tc>
          <w:tcPr>
            <w:tcW w:w="1260" w:type="dxa"/>
          </w:tcPr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Latn-CS"/>
              </w:rPr>
              <w:t>БР. МЕРА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Записник са наложеном мером</w:t>
            </w:r>
          </w:p>
          <w:p w:rsidR="008A108E" w:rsidRPr="002342C4" w:rsidRDefault="008A108E" w:rsidP="00285179">
            <w:pPr>
              <w:jc w:val="center"/>
              <w:rPr>
                <w:rFonts w:ascii="Verdana" w:hAnsi="Verdana"/>
                <w:sz w:val="16"/>
                <w:szCs w:val="16"/>
                <w:lang w:val="sr-Cyrl-RS"/>
              </w:rPr>
            </w:pPr>
            <w:r w:rsidRPr="002342C4">
              <w:rPr>
                <w:rFonts w:ascii="Verdana" w:hAnsi="Verdana"/>
                <w:sz w:val="16"/>
                <w:szCs w:val="16"/>
                <w:lang w:val="sr-Cyrl-RS"/>
              </w:rPr>
              <w:t>(када нема даљег управног поступка, али постоји мера)</w:t>
            </w:r>
          </w:p>
        </w:tc>
      </w:tr>
      <w:tr w:rsidR="008A108E" w:rsidRPr="00A07400" w:rsidTr="008A108E">
        <w:trPr>
          <w:jc w:val="center"/>
        </w:trPr>
        <w:tc>
          <w:tcPr>
            <w:tcW w:w="1399" w:type="dxa"/>
          </w:tcPr>
          <w:p w:rsidR="008A108E" w:rsidRPr="002342C4" w:rsidRDefault="008A108E" w:rsidP="00285179">
            <w:pPr>
              <w:jc w:val="center"/>
            </w:pPr>
            <w:r w:rsidRPr="002342C4">
              <w:rPr>
                <w:lang w:val="sr-Cyrl-RS"/>
              </w:rPr>
              <w:t>КЗ=29</w:t>
            </w:r>
          </w:p>
        </w:tc>
        <w:tc>
          <w:tcPr>
            <w:tcW w:w="1985" w:type="dxa"/>
          </w:tcPr>
          <w:p w:rsidR="008A108E" w:rsidRPr="002342C4" w:rsidRDefault="008A108E" w:rsidP="00285179">
            <w:pPr>
              <w:jc w:val="center"/>
            </w:pPr>
            <w:r w:rsidRPr="002342C4">
              <w:rPr>
                <w:lang w:val="sr-Cyrl-RS"/>
              </w:rPr>
              <w:t>КБ=28</w:t>
            </w:r>
          </w:p>
        </w:tc>
        <w:tc>
          <w:tcPr>
            <w:tcW w:w="1134" w:type="dxa"/>
          </w:tcPr>
          <w:p w:rsidR="008A108E" w:rsidRPr="002342C4" w:rsidRDefault="008A108E" w:rsidP="00285179">
            <w:pPr>
              <w:jc w:val="center"/>
              <w:rPr>
                <w:lang w:val="sr-Cyrl-RS"/>
              </w:rPr>
            </w:pPr>
            <w:r w:rsidRPr="002342C4">
              <w:rPr>
                <w:lang w:val="sr-Cyrl-RS"/>
              </w:rPr>
              <w:t>РП=</w:t>
            </w:r>
          </w:p>
        </w:tc>
        <w:tc>
          <w:tcPr>
            <w:tcW w:w="1134" w:type="dxa"/>
          </w:tcPr>
          <w:p w:rsidR="008A108E" w:rsidRPr="002342C4" w:rsidRDefault="008A108E" w:rsidP="00285179">
            <w:pPr>
              <w:jc w:val="center"/>
              <w:rPr>
                <w:lang w:val="sr-Cyrl-RS"/>
              </w:rPr>
            </w:pPr>
            <w:r w:rsidRPr="002342C4">
              <w:rPr>
                <w:lang w:val="sr-Cyrl-RS"/>
              </w:rPr>
              <w:t>Р=9</w:t>
            </w:r>
          </w:p>
        </w:tc>
        <w:tc>
          <w:tcPr>
            <w:tcW w:w="1275" w:type="dxa"/>
          </w:tcPr>
          <w:p w:rsidR="008A108E" w:rsidRPr="002342C4" w:rsidRDefault="008A108E" w:rsidP="00285179">
            <w:pPr>
              <w:jc w:val="center"/>
              <w:rPr>
                <w:lang w:val="sr-Cyrl-RS"/>
              </w:rPr>
            </w:pPr>
            <w:r w:rsidRPr="002342C4">
              <w:rPr>
                <w:lang w:val="sr-Cyrl-RS"/>
              </w:rPr>
              <w:t>П=1</w:t>
            </w:r>
          </w:p>
        </w:tc>
        <w:tc>
          <w:tcPr>
            <w:tcW w:w="1130" w:type="dxa"/>
          </w:tcPr>
          <w:p w:rsidR="008A108E" w:rsidRPr="002342C4" w:rsidRDefault="008A108E" w:rsidP="00285179">
            <w:pPr>
              <w:jc w:val="center"/>
              <w:rPr>
                <w:lang w:val="sr-Cyrl-RS"/>
              </w:rPr>
            </w:pPr>
            <w:r w:rsidRPr="002342C4">
              <w:rPr>
                <w:lang w:val="sr-Cyrl-RS"/>
              </w:rPr>
              <w:t>ПР=</w:t>
            </w:r>
          </w:p>
        </w:tc>
        <w:tc>
          <w:tcPr>
            <w:tcW w:w="1260" w:type="dxa"/>
          </w:tcPr>
          <w:p w:rsidR="008A108E" w:rsidRPr="002342C4" w:rsidRDefault="008A108E" w:rsidP="00285179">
            <w:pPr>
              <w:jc w:val="center"/>
            </w:pPr>
            <w:r w:rsidRPr="002342C4">
              <w:rPr>
                <w:lang w:val="sr-Cyrl-RS"/>
              </w:rPr>
              <w:t>ЗМ=13</w:t>
            </w:r>
          </w:p>
        </w:tc>
      </w:tr>
      <w:tr w:rsidR="008A108E" w:rsidRPr="00A07400" w:rsidTr="008A108E">
        <w:trPr>
          <w:jc w:val="center"/>
        </w:trPr>
        <w:tc>
          <w:tcPr>
            <w:tcW w:w="3384" w:type="dxa"/>
            <w:gridSpan w:val="2"/>
          </w:tcPr>
          <w:p w:rsidR="008A108E" w:rsidRPr="002342C4" w:rsidRDefault="008A108E" w:rsidP="00285179">
            <w:pPr>
              <w:jc w:val="center"/>
              <w:rPr>
                <w:b/>
              </w:rPr>
            </w:pPr>
            <w:r w:rsidRPr="002342C4">
              <w:rPr>
                <w:b/>
                <w:lang w:val="sr-Cyrl-RS"/>
              </w:rPr>
              <w:t>ТР=57</w:t>
            </w:r>
          </w:p>
        </w:tc>
        <w:tc>
          <w:tcPr>
            <w:tcW w:w="5933" w:type="dxa"/>
            <w:gridSpan w:val="5"/>
          </w:tcPr>
          <w:p w:rsidR="008A108E" w:rsidRPr="002342C4" w:rsidRDefault="008A108E" w:rsidP="00285179">
            <w:pPr>
              <w:jc w:val="center"/>
              <w:rPr>
                <w:b/>
              </w:rPr>
            </w:pPr>
            <w:r w:rsidRPr="002342C4">
              <w:rPr>
                <w:b/>
                <w:lang w:val="sr-Cyrl-RS"/>
              </w:rPr>
              <w:t>ПМ=23</w:t>
            </w:r>
          </w:p>
        </w:tc>
      </w:tr>
    </w:tbl>
    <w:p w:rsidR="00A449B8" w:rsidRDefault="00A449B8" w:rsidP="00A22E79">
      <w:pPr>
        <w:spacing w:before="120" w:after="120" w:line="240" w:lineRule="auto"/>
        <w:jc w:val="both"/>
        <w:rPr>
          <w:rFonts w:eastAsia="Times New Roman"/>
          <w:b/>
          <w:lang w:val="sr-Cyrl-CS"/>
        </w:rPr>
      </w:pPr>
    </w:p>
    <w:p w:rsidR="00A22E79" w:rsidRPr="00BD241A" w:rsidRDefault="00A22E79" w:rsidP="00A22E79">
      <w:pPr>
        <w:spacing w:before="120" w:after="120" w:line="240" w:lineRule="auto"/>
        <w:jc w:val="both"/>
        <w:rPr>
          <w:rFonts w:eastAsia="Times New Roman"/>
          <w:b/>
          <w:lang w:val="sr-Cyrl-CS"/>
        </w:rPr>
      </w:pPr>
      <w:r w:rsidRPr="00BD241A">
        <w:rPr>
          <w:rFonts w:eastAsia="Times New Roman"/>
          <w:b/>
          <w:lang w:val="sr-Cyrl-CS"/>
        </w:rPr>
        <w:t>Инспекцијски надзор током 201</w:t>
      </w:r>
      <w:r w:rsidR="00F124C1" w:rsidRPr="00BD241A">
        <w:rPr>
          <w:rFonts w:eastAsia="Times New Roman"/>
          <w:b/>
          <w:lang w:val="sr-Cyrl-CS"/>
        </w:rPr>
        <w:t>8</w:t>
      </w:r>
      <w:r w:rsidRPr="00BD241A">
        <w:rPr>
          <w:rFonts w:eastAsia="Times New Roman"/>
          <w:b/>
          <w:lang w:val="sr-Cyrl-CS"/>
        </w:rPr>
        <w:t>. године анализиран према Чл. 44. Закона о инспекцијском надзору</w:t>
      </w:r>
    </w:p>
    <w:p w:rsidR="00A22E79" w:rsidRPr="00BD241A" w:rsidRDefault="00A22E79" w:rsidP="00A22E79">
      <w:pPr>
        <w:spacing w:before="120" w:after="120" w:line="240" w:lineRule="auto"/>
        <w:jc w:val="both"/>
        <w:rPr>
          <w:rFonts w:eastAsia="Times New Roman"/>
          <w:b/>
          <w:lang w:val="sr-Cyrl-CS"/>
        </w:rPr>
      </w:pPr>
      <w:r w:rsidRPr="00BD241A">
        <w:rPr>
          <w:rFonts w:eastAsia="Times New Roman"/>
          <w:b/>
          <w:lang w:val="sr-Cyrl-CS"/>
        </w:rPr>
        <w:t>Превентивно деловање инспектора</w:t>
      </w:r>
    </w:p>
    <w:p w:rsidR="00A22E79" w:rsidRPr="00883BB4" w:rsidRDefault="00A22E79" w:rsidP="00A22E79">
      <w:pPr>
        <w:spacing w:before="120" w:after="120" w:line="240" w:lineRule="auto"/>
        <w:jc w:val="both"/>
        <w:rPr>
          <w:rFonts w:eastAsia="Times New Roman"/>
          <w:lang w:val="sr-Cyrl-RS"/>
        </w:rPr>
      </w:pPr>
      <w:r w:rsidRPr="00883BB4">
        <w:rPr>
          <w:rFonts w:eastAsia="Times New Roman"/>
          <w:lang w:val="sr-Cyrl-RS"/>
        </w:rPr>
        <w:t>Кроз извршен инспекцијски надзор током године, код 2</w:t>
      </w:r>
      <w:r w:rsidR="00883BB4" w:rsidRPr="00883BB4">
        <w:rPr>
          <w:rFonts w:eastAsia="Times New Roman"/>
          <w:lang w:val="sr-Cyrl-RS"/>
        </w:rPr>
        <w:t>1</w:t>
      </w:r>
      <w:r w:rsidRPr="00883BB4">
        <w:rPr>
          <w:rFonts w:eastAsia="Times New Roman"/>
          <w:lang w:val="sr-Cyrl-RS"/>
        </w:rPr>
        <w:t xml:space="preserve"> субјекта надзора </w:t>
      </w:r>
      <w:r w:rsidR="00883BB4" w:rsidRPr="00883BB4">
        <w:rPr>
          <w:rFonts w:eastAsia="Times New Roman"/>
          <w:lang w:val="sr-Cyrl-RS"/>
        </w:rPr>
        <w:t>су</w:t>
      </w:r>
      <w:r w:rsidRPr="00883BB4">
        <w:rPr>
          <w:rFonts w:eastAsia="Times New Roman"/>
          <w:lang w:val="sr-Cyrl-RS"/>
        </w:rPr>
        <w:t xml:space="preserve"> наложене мере о отклањању утврђених недостатака, кроз 1</w:t>
      </w:r>
      <w:r w:rsidR="00883BB4" w:rsidRPr="00883BB4">
        <w:rPr>
          <w:rFonts w:eastAsia="Times New Roman"/>
          <w:lang w:val="sr-Cyrl-RS"/>
        </w:rPr>
        <w:t>3</w:t>
      </w:r>
      <w:r w:rsidRPr="00883BB4">
        <w:rPr>
          <w:rFonts w:eastAsia="Times New Roman"/>
          <w:lang w:val="sr-Cyrl-RS"/>
        </w:rPr>
        <w:t xml:space="preserve"> записника са наложеним мерама и </w:t>
      </w:r>
      <w:r w:rsidR="00883BB4" w:rsidRPr="00883BB4">
        <w:rPr>
          <w:rFonts w:eastAsia="Times New Roman"/>
          <w:lang w:val="sr-Cyrl-RS"/>
        </w:rPr>
        <w:t>9</w:t>
      </w:r>
      <w:r w:rsidRPr="00883BB4">
        <w:rPr>
          <w:rFonts w:eastAsia="Times New Roman"/>
          <w:lang w:val="sr-Cyrl-RS"/>
        </w:rPr>
        <w:t xml:space="preserve"> решења.</w:t>
      </w:r>
    </w:p>
    <w:p w:rsidR="00A22E79" w:rsidRPr="00BD241A" w:rsidRDefault="00A22E79" w:rsidP="00A22E79">
      <w:pPr>
        <w:spacing w:before="120" w:after="120" w:line="240" w:lineRule="auto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О</w:t>
      </w:r>
      <w:r w:rsidRPr="00BD241A">
        <w:rPr>
          <w:rFonts w:eastAsia="Times New Roman"/>
          <w:b/>
        </w:rPr>
        <w:t>бавештавањ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јавности, пружању стручне и саветодавне подршке надзираним субјектима</w:t>
      </w:r>
    </w:p>
    <w:p w:rsidR="00A22E79" w:rsidRPr="008F7B43" w:rsidRDefault="00A22E79" w:rsidP="00A22E79">
      <w:pPr>
        <w:spacing w:before="120" w:after="120" w:line="240" w:lineRule="auto"/>
        <w:jc w:val="both"/>
        <w:rPr>
          <w:rFonts w:eastAsia="Times New Roman"/>
        </w:rPr>
      </w:pPr>
      <w:r w:rsidRPr="00883BB4">
        <w:rPr>
          <w:rFonts w:eastAsia="Times New Roman"/>
          <w:bCs/>
          <w:lang w:val="sr-Cyrl-CS"/>
        </w:rPr>
        <w:t xml:space="preserve">Извршено је </w:t>
      </w:r>
      <w:r w:rsidR="00883BB4" w:rsidRPr="00883BB4">
        <w:rPr>
          <w:rFonts w:eastAsia="Times New Roman"/>
          <w:bCs/>
          <w:lang w:val="sr-Cyrl-CS"/>
        </w:rPr>
        <w:t>7</w:t>
      </w:r>
      <w:r w:rsidRPr="00883BB4">
        <w:rPr>
          <w:rFonts w:eastAsia="Times New Roman"/>
          <w:bCs/>
          <w:lang w:val="sr-Cyrl-CS"/>
        </w:rPr>
        <w:t xml:space="preserve"> службених саветодавних посета, у складу са чланом 13. став 2. Закона о инспекцијском надзору, у циљу превентивног деловања инспекције. </w:t>
      </w:r>
      <w:r w:rsidRPr="008F7B43">
        <w:rPr>
          <w:rFonts w:eastAsia="Times New Roman"/>
          <w:bCs/>
          <w:lang w:val="sr-Cyrl-CS"/>
        </w:rPr>
        <w:t xml:space="preserve">Од наведених саветодавних посета </w:t>
      </w:r>
      <w:r w:rsidR="008F7B43" w:rsidRPr="008F7B43">
        <w:rPr>
          <w:rFonts w:eastAsia="Times New Roman"/>
          <w:bCs/>
          <w:lang w:val="sr-Cyrl-CS"/>
        </w:rPr>
        <w:t>3</w:t>
      </w:r>
      <w:r w:rsidRPr="008F7B43">
        <w:rPr>
          <w:rFonts w:eastAsia="Times New Roman"/>
          <w:bCs/>
          <w:lang w:val="sr-Cyrl-CS"/>
        </w:rPr>
        <w:t xml:space="preserve"> су се односиле на координацију рада и усклађивање са законским актима у односу на органе локалних самоуправа</w:t>
      </w:r>
      <w:r w:rsidR="00883BB4" w:rsidRPr="008F7B43">
        <w:rPr>
          <w:rFonts w:eastAsia="Times New Roman"/>
          <w:bCs/>
          <w:lang w:val="sr-Cyrl-CS"/>
        </w:rPr>
        <w:t xml:space="preserve"> и других органа управе</w:t>
      </w:r>
      <w:r w:rsidRPr="008F7B43">
        <w:rPr>
          <w:rFonts w:eastAsia="Times New Roman"/>
          <w:bCs/>
          <w:lang w:val="sr-Cyrl-CS"/>
        </w:rPr>
        <w:t xml:space="preserve">, </w:t>
      </w:r>
      <w:r w:rsidR="00391D46">
        <w:rPr>
          <w:rFonts w:eastAsia="Times New Roman"/>
          <w:bCs/>
          <w:lang w:val="sr-Cyrl-CS"/>
        </w:rPr>
        <w:t>једна</w:t>
      </w:r>
      <w:r w:rsidRPr="008F7B43">
        <w:rPr>
          <w:rFonts w:eastAsia="Times New Roman"/>
          <w:bCs/>
          <w:lang w:val="sr-Cyrl-CS"/>
        </w:rPr>
        <w:t xml:space="preserve"> </w:t>
      </w:r>
      <w:r w:rsidR="00883BB4" w:rsidRPr="008F7B43">
        <w:rPr>
          <w:rFonts w:eastAsia="Times New Roman"/>
          <w:bCs/>
          <w:lang w:val="sr-Cyrl-CS"/>
        </w:rPr>
        <w:t>је</w:t>
      </w:r>
      <w:r w:rsidRPr="008F7B43">
        <w:rPr>
          <w:rFonts w:eastAsia="Times New Roman"/>
          <w:bCs/>
          <w:lang w:val="sr-Cyrl-CS"/>
        </w:rPr>
        <w:t xml:space="preserve"> извршен</w:t>
      </w:r>
      <w:r w:rsidR="00883BB4" w:rsidRPr="008F7B43">
        <w:rPr>
          <w:rFonts w:eastAsia="Times New Roman"/>
          <w:bCs/>
          <w:lang w:val="sr-Cyrl-CS"/>
        </w:rPr>
        <w:t>а</w:t>
      </w:r>
      <w:r w:rsidRPr="008F7B43">
        <w:rPr>
          <w:rFonts w:eastAsia="Times New Roman"/>
          <w:bCs/>
          <w:lang w:val="sr-Cyrl-CS"/>
        </w:rPr>
        <w:t xml:space="preserve"> по питањима из делокруга рада јавних предузећа, а </w:t>
      </w:r>
      <w:r w:rsidR="008F7B43" w:rsidRPr="008F7B43">
        <w:rPr>
          <w:rFonts w:eastAsia="Times New Roman"/>
          <w:bCs/>
          <w:lang w:val="sr-Cyrl-CS"/>
        </w:rPr>
        <w:t>3</w:t>
      </w:r>
      <w:r w:rsidRPr="008F7B43">
        <w:rPr>
          <w:rFonts w:eastAsia="Times New Roman"/>
          <w:bCs/>
          <w:lang w:val="sr-Cyrl-CS"/>
        </w:rPr>
        <w:t xml:space="preserve"> су спроведене на захтев субјеката инспекцијског надзора заинтересованих за обављање делатности из делокруга меродавних закона инспекцијског надзора.</w:t>
      </w:r>
      <w:r w:rsidR="008F7B43" w:rsidRPr="008F7B43">
        <w:rPr>
          <w:rFonts w:eastAsia="Times New Roman"/>
          <w:bCs/>
          <w:lang w:val="sr-Cyrl-CS"/>
        </w:rPr>
        <w:t xml:space="preserve"> Саветодавне посете су реализоване у форми заједничког наступа више инспекцијских и управних органа.</w:t>
      </w: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Н</w:t>
      </w:r>
      <w:r w:rsidRPr="00BD241A">
        <w:rPr>
          <w:rFonts w:eastAsia="Times New Roman"/>
          <w:b/>
        </w:rPr>
        <w:t>иво усклађености пословања и поступања надзираних субјеката са законом</w:t>
      </w:r>
    </w:p>
    <w:p w:rsidR="00A22E79" w:rsidRPr="008F7B43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8F7B43">
        <w:rPr>
          <w:rFonts w:eastAsia="Times New Roman"/>
          <w:lang w:val="sr-Cyrl-RS"/>
        </w:rPr>
        <w:t>На основу 5 установљених контролних листа, у поступку инспекцијског надзора код 2</w:t>
      </w:r>
      <w:r w:rsidR="008F7B43" w:rsidRPr="008F7B43">
        <w:rPr>
          <w:rFonts w:eastAsia="Times New Roman"/>
          <w:lang w:val="sr-Cyrl-RS"/>
        </w:rPr>
        <w:t>1</w:t>
      </w:r>
      <w:r w:rsidRPr="008F7B43">
        <w:rPr>
          <w:rFonts w:eastAsia="Times New Roman"/>
          <w:lang w:val="sr-Cyrl-RS"/>
        </w:rPr>
        <w:t xml:space="preserve"> контролисан</w:t>
      </w:r>
      <w:r w:rsidR="008F7B43" w:rsidRPr="008F7B43">
        <w:rPr>
          <w:rFonts w:eastAsia="Times New Roman"/>
          <w:lang w:val="sr-Cyrl-RS"/>
        </w:rPr>
        <w:t>ог</w:t>
      </w:r>
      <w:r w:rsidRPr="008F7B43">
        <w:rPr>
          <w:rFonts w:eastAsia="Times New Roman"/>
          <w:lang w:val="sr-Cyrl-RS"/>
        </w:rPr>
        <w:t xml:space="preserve"> субјекта су утврђени недостаци, на основу којих је издато 1</w:t>
      </w:r>
      <w:r w:rsidR="008F7B43" w:rsidRPr="008F7B43">
        <w:rPr>
          <w:rFonts w:eastAsia="Times New Roman"/>
          <w:lang w:val="sr-Cyrl-RS"/>
        </w:rPr>
        <w:t>3</w:t>
      </w:r>
      <w:r w:rsidRPr="008F7B43">
        <w:rPr>
          <w:rFonts w:eastAsia="Times New Roman"/>
          <w:lang w:val="sr-Cyrl-RS"/>
        </w:rPr>
        <w:t xml:space="preserve"> налога записником и </w:t>
      </w:r>
      <w:r w:rsidR="008F7B43" w:rsidRPr="008F7B43">
        <w:rPr>
          <w:rFonts w:eastAsia="Times New Roman"/>
          <w:lang w:val="sr-Cyrl-RS"/>
        </w:rPr>
        <w:t>9 решења</w:t>
      </w:r>
      <w:r w:rsidRPr="008F7B43">
        <w:rPr>
          <w:rFonts w:eastAsia="Times New Roman"/>
          <w:lang w:val="sr-Cyrl-RS"/>
        </w:rPr>
        <w:t xml:space="preserve"> за отклањање недостатака. Кроз извршење 2</w:t>
      </w:r>
      <w:r w:rsidR="008F7B43" w:rsidRPr="008F7B43">
        <w:rPr>
          <w:rFonts w:eastAsia="Times New Roman"/>
          <w:lang w:val="sr-Cyrl-RS"/>
        </w:rPr>
        <w:t>9</w:t>
      </w:r>
      <w:r w:rsidRPr="008F7B43">
        <w:rPr>
          <w:rFonts w:eastAsia="Times New Roman"/>
          <w:lang w:val="sr-Cyrl-RS"/>
        </w:rPr>
        <w:t xml:space="preserve"> поступака редовног</w:t>
      </w:r>
      <w:r w:rsidR="008F7B43" w:rsidRPr="008F7B43">
        <w:rPr>
          <w:rFonts w:eastAsia="Times New Roman"/>
          <w:lang w:val="sr-Cyrl-RS"/>
        </w:rPr>
        <w:t xml:space="preserve"> и</w:t>
      </w:r>
      <w:r w:rsidRPr="008F7B43">
        <w:rPr>
          <w:rFonts w:eastAsia="Times New Roman"/>
          <w:lang w:val="sr-Cyrl-RS"/>
        </w:rPr>
        <w:t xml:space="preserve"> контролног инспекцијског надзора, нису утврђене неусклађености са меродавним прописима.</w:t>
      </w:r>
    </w:p>
    <w:p w:rsidR="00A22E79" w:rsidRPr="00F124C1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color w:val="FF0000"/>
          <w:u w:val="single"/>
          <w:lang w:val="sr-Cyrl-RS"/>
        </w:rPr>
      </w:pP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BD241A">
        <w:rPr>
          <w:rFonts w:eastAsia="Times New Roman"/>
          <w:b/>
          <w:lang w:val="sr-Cyrl-RS"/>
        </w:rPr>
        <w:t>К</w:t>
      </w:r>
      <w:r w:rsidRPr="00BD241A">
        <w:rPr>
          <w:rFonts w:eastAsia="Times New Roman"/>
          <w:b/>
        </w:rPr>
        <w:t>орективно деловање инспекције</w:t>
      </w:r>
    </w:p>
    <w:p w:rsidR="00A22E79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8F7B43">
        <w:rPr>
          <w:rFonts w:eastAsia="Times New Roman"/>
          <w:lang w:val="sr-Cyrl-RS"/>
        </w:rPr>
        <w:t xml:space="preserve">Корективно деловање је спроведено у извршењу 22 поступака инспекцијског надзора, од којих је </w:t>
      </w:r>
      <w:r w:rsidR="008F7B43" w:rsidRPr="008F7B43">
        <w:rPr>
          <w:rFonts w:eastAsia="Times New Roman"/>
          <w:lang w:val="sr-Cyrl-RS"/>
        </w:rPr>
        <w:t>9</w:t>
      </w:r>
      <w:r w:rsidRPr="008F7B43">
        <w:rPr>
          <w:rFonts w:eastAsia="Times New Roman"/>
          <w:lang w:val="sr-Cyrl-RS"/>
        </w:rPr>
        <w:t xml:space="preserve"> корективна поступака спроведено у форми решења, док је 1</w:t>
      </w:r>
      <w:r w:rsidR="008F7B43" w:rsidRPr="008F7B43">
        <w:rPr>
          <w:rFonts w:eastAsia="Times New Roman"/>
          <w:lang w:val="sr-Cyrl-RS"/>
        </w:rPr>
        <w:t>3</w:t>
      </w:r>
      <w:r w:rsidRPr="008F7B43">
        <w:rPr>
          <w:rFonts w:eastAsia="Times New Roman"/>
          <w:lang w:val="sr-Cyrl-RS"/>
        </w:rPr>
        <w:t xml:space="preserve"> корективних поступака спроведено путем записником наложених мера.</w:t>
      </w:r>
    </w:p>
    <w:p w:rsidR="004B4814" w:rsidRPr="008F7B43" w:rsidRDefault="004B4814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Н</w:t>
      </w:r>
      <w:r w:rsidRPr="00BD241A">
        <w:rPr>
          <w:rFonts w:eastAsia="Times New Roman"/>
          <w:b/>
        </w:rPr>
        <w:t>ерегистровани субјект</w:t>
      </w:r>
      <w:r w:rsidRPr="00BD241A">
        <w:rPr>
          <w:rFonts w:eastAsia="Times New Roman"/>
          <w:b/>
          <w:lang w:val="sr-Cyrl-RS"/>
        </w:rPr>
        <w:t>и</w:t>
      </w:r>
      <w:r w:rsidRPr="00BD241A">
        <w:rPr>
          <w:rFonts w:eastAsia="Times New Roman"/>
          <w:b/>
        </w:rPr>
        <w:t xml:space="preserve"> и мер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спроведен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према њима</w:t>
      </w:r>
    </w:p>
    <w:p w:rsidR="00A22E79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9567AA">
        <w:rPr>
          <w:rFonts w:eastAsia="Times New Roman"/>
          <w:lang w:val="sr-Cyrl-RS"/>
        </w:rPr>
        <w:t xml:space="preserve">Нерегистровани субјекти су у извештајном периоду контролисани у </w:t>
      </w:r>
      <w:r w:rsidR="009567AA" w:rsidRPr="009567AA">
        <w:rPr>
          <w:rFonts w:eastAsia="Times New Roman"/>
          <w:lang w:val="sr-Cyrl-RS"/>
        </w:rPr>
        <w:t>2</w:t>
      </w:r>
      <w:r w:rsidRPr="009567AA">
        <w:rPr>
          <w:rFonts w:eastAsia="Times New Roman"/>
          <w:lang w:val="sr-Cyrl-RS"/>
        </w:rPr>
        <w:t xml:space="preserve"> случаја посебног инспекцијског надзора и 2 ванредног инспекцијског надзора</w:t>
      </w:r>
      <w:r w:rsidR="009567AA" w:rsidRPr="009567AA">
        <w:rPr>
          <w:rFonts w:eastAsia="Times New Roman"/>
          <w:lang w:val="sr-Cyrl-RS"/>
        </w:rPr>
        <w:t xml:space="preserve"> (по основу пријаве)</w:t>
      </w:r>
      <w:r w:rsidRPr="009567AA">
        <w:rPr>
          <w:rFonts w:eastAsia="Times New Roman"/>
          <w:lang w:val="sr-Cyrl-RS"/>
        </w:rPr>
        <w:t xml:space="preserve"> и односили су се на поступак надзора регистрације техничких пловних објеката</w:t>
      </w:r>
      <w:r w:rsidR="009567AA" w:rsidRPr="009567AA">
        <w:rPr>
          <w:rFonts w:eastAsia="Times New Roman"/>
          <w:lang w:val="sr-Cyrl-RS"/>
        </w:rPr>
        <w:t xml:space="preserve"> и плутајућих објеката</w:t>
      </w:r>
      <w:r w:rsidRPr="009567AA">
        <w:rPr>
          <w:rFonts w:eastAsia="Times New Roman"/>
          <w:lang w:val="sr-Cyrl-RS"/>
        </w:rPr>
        <w:t xml:space="preserve">. Мере </w:t>
      </w:r>
      <w:r w:rsidRPr="009567AA">
        <w:rPr>
          <w:rFonts w:eastAsia="Times New Roman"/>
          <w:lang w:val="sr-Cyrl-RS"/>
        </w:rPr>
        <w:lastRenderedPageBreak/>
        <w:t xml:space="preserve">које су предузете у поступку су код нерегистрованих субјеката спроведене путем издатих решења. </w:t>
      </w:r>
    </w:p>
    <w:p w:rsidR="004B4814" w:rsidRPr="009567AA" w:rsidRDefault="004B4814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М</w:t>
      </w:r>
      <w:r w:rsidRPr="00BD241A">
        <w:rPr>
          <w:rFonts w:eastAsia="Times New Roman"/>
          <w:b/>
        </w:rPr>
        <w:t>ер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предузет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ради уједначавања праксе инспекцијског надзора и њихово дејств</w:t>
      </w:r>
      <w:r w:rsidRPr="00BD241A">
        <w:rPr>
          <w:rFonts w:eastAsia="Times New Roman"/>
          <w:b/>
          <w:lang w:val="sr-Cyrl-RS"/>
        </w:rPr>
        <w:t>о</w:t>
      </w:r>
    </w:p>
    <w:p w:rsidR="00A22E79" w:rsidRPr="004D14A6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4D14A6">
        <w:rPr>
          <w:rFonts w:eastAsia="Times New Roman"/>
          <w:lang w:val="sr-Cyrl-RS"/>
        </w:rPr>
        <w:t>Мере које су предузете у циљу уједначавања праксе инспекцијског надзора усмерене су на усаглашавање свих образаца, планских докумената и методологије рада са републичким инс</w:t>
      </w:r>
      <w:r w:rsidR="004D14A6" w:rsidRPr="004D14A6">
        <w:rPr>
          <w:rFonts w:eastAsia="Times New Roman"/>
          <w:lang w:val="sr-Cyrl-RS"/>
        </w:rPr>
        <w:t xml:space="preserve">пекторима безбедности пловидбе. Усаглашеност, квалитет и ефикасност инспекцијског надзора се у току године константно унапређује и кроз перманентну обуку инспектора унутар организационе јединице у Секретаријату, као и кроз друге видове организоване обуке.  </w:t>
      </w:r>
    </w:p>
    <w:p w:rsidR="004D14A6" w:rsidRPr="00F124C1" w:rsidRDefault="004D14A6" w:rsidP="00A22E79">
      <w:pPr>
        <w:spacing w:after="0" w:line="240" w:lineRule="auto"/>
        <w:ind w:right="56"/>
        <w:jc w:val="both"/>
        <w:rPr>
          <w:rFonts w:eastAsia="Times New Roman"/>
          <w:color w:val="FF0000"/>
          <w:lang w:val="sr-Cyrl-RS"/>
        </w:rPr>
      </w:pP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О</w:t>
      </w:r>
      <w:r w:rsidRPr="00BD241A">
        <w:rPr>
          <w:rFonts w:eastAsia="Times New Roman"/>
          <w:b/>
        </w:rPr>
        <w:t>стварењ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плана</w:t>
      </w:r>
    </w:p>
    <w:p w:rsidR="00A22E79" w:rsidRPr="008B447E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8B447E">
        <w:rPr>
          <w:rFonts w:eastAsia="Times New Roman"/>
          <w:lang w:val="sr-Cyrl-RS"/>
        </w:rPr>
        <w:t>План за извештајни период је реализован у нивоу од 9</w:t>
      </w:r>
      <w:r w:rsidR="004D14A6" w:rsidRPr="008B447E">
        <w:rPr>
          <w:rFonts w:eastAsia="Times New Roman"/>
          <w:lang w:val="sr-Cyrl-RS"/>
        </w:rPr>
        <w:t>5</w:t>
      </w:r>
      <w:r w:rsidRPr="008B447E">
        <w:rPr>
          <w:rFonts w:eastAsia="Times New Roman"/>
          <w:lang w:val="sr-Cyrl-RS"/>
        </w:rPr>
        <w:t>% од планираног инспекцијског надзора. Није реализован редовни инспекцијски надзор објекта безбедности пловидбе – бродска преводница (</w:t>
      </w:r>
      <w:r w:rsidR="004D14A6" w:rsidRPr="008B447E">
        <w:rPr>
          <w:rFonts w:eastAsia="Times New Roman"/>
          <w:lang w:val="sr-Cyrl-RS"/>
        </w:rPr>
        <w:t>Кајтасово</w:t>
      </w:r>
      <w:r w:rsidRPr="008B447E">
        <w:rPr>
          <w:rFonts w:eastAsia="Times New Roman"/>
          <w:lang w:val="sr-Cyrl-RS"/>
        </w:rPr>
        <w:t>)</w:t>
      </w:r>
      <w:r w:rsidR="007E4050" w:rsidRPr="008B447E">
        <w:rPr>
          <w:rFonts w:eastAsia="Times New Roman"/>
          <w:lang w:val="sr-Cyrl-RS"/>
        </w:rPr>
        <w:t>, као</w:t>
      </w:r>
      <w:r w:rsidRPr="008B447E">
        <w:rPr>
          <w:rFonts w:eastAsia="Times New Roman"/>
          <w:lang w:val="sr-Cyrl-RS"/>
        </w:rPr>
        <w:t xml:space="preserve"> и </w:t>
      </w:r>
      <w:r w:rsidR="007E4050" w:rsidRPr="008B447E">
        <w:rPr>
          <w:rFonts w:eastAsia="Times New Roman"/>
          <w:lang w:val="sr-Cyrl-RS"/>
        </w:rPr>
        <w:t>надзор бродских преводница које су тренутно у примарној функцији устава</w:t>
      </w:r>
      <w:r w:rsidRPr="008B447E">
        <w:rPr>
          <w:rFonts w:eastAsia="Times New Roman"/>
          <w:lang w:val="sr-Cyrl-RS"/>
        </w:rPr>
        <w:t xml:space="preserve">. Ван планираних активности је извршено </w:t>
      </w:r>
      <w:r w:rsidR="007E4050" w:rsidRPr="008B447E">
        <w:rPr>
          <w:rFonts w:eastAsia="Times New Roman"/>
          <w:lang w:val="sr-Cyrl-RS"/>
        </w:rPr>
        <w:t>15</w:t>
      </w:r>
      <w:r w:rsidRPr="008B447E">
        <w:rPr>
          <w:rFonts w:eastAsia="Times New Roman"/>
          <w:lang w:val="sr-Cyrl-RS"/>
        </w:rPr>
        <w:t xml:space="preserve"> поступ</w:t>
      </w:r>
      <w:r w:rsidR="007E4050" w:rsidRPr="008B447E">
        <w:rPr>
          <w:rFonts w:eastAsia="Times New Roman"/>
          <w:lang w:val="sr-Cyrl-RS"/>
        </w:rPr>
        <w:t>а</w:t>
      </w:r>
      <w:r w:rsidRPr="008B447E">
        <w:rPr>
          <w:rFonts w:eastAsia="Times New Roman"/>
          <w:lang w:val="sr-Cyrl-RS"/>
        </w:rPr>
        <w:t>ка</w:t>
      </w:r>
      <w:r w:rsidR="007E4050" w:rsidRPr="008B447E">
        <w:rPr>
          <w:rFonts w:eastAsia="Times New Roman"/>
          <w:lang w:val="sr-Cyrl-RS"/>
        </w:rPr>
        <w:t xml:space="preserve"> ванредног инспекцијског надзора,</w:t>
      </w:r>
      <w:r w:rsidRPr="008B447E">
        <w:rPr>
          <w:rFonts w:eastAsia="Times New Roman"/>
          <w:lang w:val="sr-Cyrl-RS"/>
        </w:rPr>
        <w:t xml:space="preserve"> </w:t>
      </w:r>
      <w:r w:rsidR="007E4050" w:rsidRPr="008B447E">
        <w:rPr>
          <w:rFonts w:eastAsia="Times New Roman"/>
          <w:lang w:val="sr-Cyrl-RS"/>
        </w:rPr>
        <w:t>од којих</w:t>
      </w:r>
      <w:r w:rsidRPr="008B447E">
        <w:rPr>
          <w:rFonts w:eastAsia="Times New Roman"/>
          <w:lang w:val="sr-Cyrl-RS"/>
        </w:rPr>
        <w:t xml:space="preserve"> 2 поступка</w:t>
      </w:r>
      <w:r w:rsidR="007E4050" w:rsidRPr="008B447E">
        <w:rPr>
          <w:rFonts w:eastAsia="Times New Roman"/>
          <w:lang w:val="sr-Cyrl-RS"/>
        </w:rPr>
        <w:t xml:space="preserve"> посебног</w:t>
      </w:r>
      <w:r w:rsidRPr="008B447E">
        <w:rPr>
          <w:rFonts w:eastAsia="Times New Roman"/>
          <w:lang w:val="sr-Cyrl-RS"/>
        </w:rPr>
        <w:t xml:space="preserve"> инспекцијског надзора</w:t>
      </w:r>
      <w:r w:rsidR="00391D46">
        <w:rPr>
          <w:rFonts w:eastAsia="Times New Roman"/>
          <w:lang w:val="sr-Cyrl-RS"/>
        </w:rPr>
        <w:t>. На основу броја извршених поступака ванредног надзора и</w:t>
      </w:r>
      <w:r w:rsidR="007E4050" w:rsidRPr="008B447E">
        <w:rPr>
          <w:rFonts w:eastAsia="Times New Roman"/>
          <w:lang w:val="sr-Cyrl-RS"/>
        </w:rPr>
        <w:t xml:space="preserve"> уз извршене саветодавне посете</w:t>
      </w:r>
      <w:r w:rsidR="008B447E" w:rsidRPr="008B447E">
        <w:rPr>
          <w:rFonts w:eastAsia="Times New Roman"/>
          <w:lang w:val="sr-Cyrl-RS"/>
        </w:rPr>
        <w:t xml:space="preserve"> може</w:t>
      </w:r>
      <w:r w:rsidR="00391D46">
        <w:rPr>
          <w:rFonts w:eastAsia="Times New Roman"/>
          <w:lang w:val="sr-Cyrl-RS"/>
        </w:rPr>
        <w:t xml:space="preserve"> се</w:t>
      </w:r>
      <w:r w:rsidR="008B447E" w:rsidRPr="008B447E">
        <w:rPr>
          <w:rFonts w:eastAsia="Times New Roman"/>
          <w:lang w:val="sr-Cyrl-RS"/>
        </w:rPr>
        <w:t xml:space="preserve"> констатовати да је </w:t>
      </w:r>
      <w:r w:rsidRPr="008B447E">
        <w:rPr>
          <w:rFonts w:eastAsia="Times New Roman"/>
          <w:lang w:val="sr-Cyrl-RS"/>
        </w:rPr>
        <w:t>ниво извршења</w:t>
      </w:r>
      <w:r w:rsidR="008B447E" w:rsidRPr="008B447E">
        <w:rPr>
          <w:rFonts w:eastAsia="Times New Roman"/>
          <w:lang w:val="sr-Cyrl-RS"/>
        </w:rPr>
        <w:t xml:space="preserve"> планираног</w:t>
      </w:r>
      <w:r w:rsidRPr="008B447E">
        <w:rPr>
          <w:rFonts w:eastAsia="Times New Roman"/>
          <w:lang w:val="sr-Cyrl-RS"/>
        </w:rPr>
        <w:t xml:space="preserve"> Годишњег плана</w:t>
      </w:r>
      <w:r w:rsidR="008B447E" w:rsidRPr="008B447E">
        <w:rPr>
          <w:rFonts w:eastAsia="Times New Roman"/>
          <w:lang w:val="sr-Cyrl-RS"/>
        </w:rPr>
        <w:t xml:space="preserve"> испуњен</w:t>
      </w:r>
      <w:r w:rsidRPr="008B447E">
        <w:rPr>
          <w:rFonts w:eastAsia="Times New Roman"/>
          <w:lang w:val="sr-Cyrl-RS"/>
        </w:rPr>
        <w:t xml:space="preserve">. </w:t>
      </w:r>
    </w:p>
    <w:p w:rsidR="00A22E79" w:rsidRPr="00F124C1" w:rsidRDefault="00A22E79" w:rsidP="00A22E79">
      <w:pPr>
        <w:spacing w:after="0" w:line="240" w:lineRule="auto"/>
        <w:ind w:right="56"/>
        <w:jc w:val="both"/>
        <w:rPr>
          <w:rFonts w:eastAsia="Times New Roman"/>
          <w:color w:val="FF0000"/>
          <w:lang w:val="sr-Cyrl-RS"/>
        </w:rPr>
      </w:pP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К</w:t>
      </w:r>
      <w:r w:rsidRPr="00BD241A">
        <w:rPr>
          <w:rFonts w:eastAsia="Times New Roman"/>
          <w:b/>
        </w:rPr>
        <w:t>оординациј</w:t>
      </w:r>
      <w:r w:rsidRPr="00BD241A">
        <w:rPr>
          <w:rFonts w:eastAsia="Times New Roman"/>
          <w:b/>
          <w:lang w:val="sr-Cyrl-RS"/>
        </w:rPr>
        <w:t>а</w:t>
      </w:r>
      <w:r w:rsidRPr="00BD241A">
        <w:rPr>
          <w:rFonts w:eastAsia="Times New Roman"/>
          <w:b/>
        </w:rPr>
        <w:t xml:space="preserve"> инспекцијског надзора са инспекцијским надзором кога врше друге инспекције</w:t>
      </w:r>
    </w:p>
    <w:p w:rsidR="00A22E79" w:rsidRPr="008B447E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8B447E">
        <w:rPr>
          <w:rFonts w:eastAsia="Times New Roman"/>
          <w:lang w:val="sr-Cyrl-RS"/>
        </w:rPr>
        <w:t>У извештајном периоду је реализовано 1</w:t>
      </w:r>
      <w:r w:rsidR="008B447E" w:rsidRPr="008B447E">
        <w:rPr>
          <w:rFonts w:eastAsia="Times New Roman"/>
          <w:lang w:val="sr-Cyrl-RS"/>
        </w:rPr>
        <w:t>2</w:t>
      </w:r>
      <w:r w:rsidRPr="008B447E">
        <w:rPr>
          <w:rFonts w:eastAsia="Times New Roman"/>
          <w:lang w:val="sr-Cyrl-RS"/>
        </w:rPr>
        <w:t xml:space="preserve"> поступака у форми здруженог инспекцијског надзора, од којих је </w:t>
      </w:r>
      <w:r w:rsidR="008B447E" w:rsidRPr="008B447E">
        <w:rPr>
          <w:rFonts w:eastAsia="Times New Roman"/>
          <w:lang w:val="sr-Cyrl-RS"/>
        </w:rPr>
        <w:t>5</w:t>
      </w:r>
      <w:r w:rsidRPr="008B447E">
        <w:rPr>
          <w:rFonts w:eastAsia="Times New Roman"/>
          <w:lang w:val="sr-Cyrl-RS"/>
        </w:rPr>
        <w:t xml:space="preserve"> извршено уз водну инспекцију и инспекцију за телекомуникације, као носиоца поступка надзора</w:t>
      </w:r>
      <w:r w:rsidR="00391D46">
        <w:rPr>
          <w:rFonts w:eastAsia="Times New Roman"/>
          <w:lang w:val="sr-Cyrl-RS"/>
        </w:rPr>
        <w:t>.</w:t>
      </w:r>
      <w:r w:rsidRPr="008B447E">
        <w:rPr>
          <w:rFonts w:eastAsia="Times New Roman"/>
          <w:lang w:val="sr-Cyrl-RS"/>
        </w:rPr>
        <w:t xml:space="preserve"> </w:t>
      </w:r>
      <w:r w:rsidR="00391D46">
        <w:rPr>
          <w:rFonts w:eastAsia="Times New Roman"/>
          <w:lang w:val="sr-Cyrl-RS"/>
        </w:rPr>
        <w:t>У</w:t>
      </w:r>
      <w:r w:rsidRPr="008B447E">
        <w:rPr>
          <w:rFonts w:eastAsia="Times New Roman"/>
          <w:lang w:val="sr-Cyrl-RS"/>
        </w:rPr>
        <w:t xml:space="preserve"> </w:t>
      </w:r>
      <w:r w:rsidR="008B447E" w:rsidRPr="008B447E">
        <w:rPr>
          <w:rFonts w:eastAsia="Times New Roman"/>
          <w:lang w:val="sr-Cyrl-RS"/>
        </w:rPr>
        <w:t>7</w:t>
      </w:r>
      <w:r w:rsidRPr="008B447E">
        <w:rPr>
          <w:rFonts w:eastAsia="Times New Roman"/>
          <w:lang w:val="sr-Cyrl-RS"/>
        </w:rPr>
        <w:t xml:space="preserve"> поступ</w:t>
      </w:r>
      <w:r w:rsidR="008B447E" w:rsidRPr="008B447E">
        <w:rPr>
          <w:rFonts w:eastAsia="Times New Roman"/>
          <w:lang w:val="sr-Cyrl-RS"/>
        </w:rPr>
        <w:t>а</w:t>
      </w:r>
      <w:r w:rsidRPr="008B447E">
        <w:rPr>
          <w:rFonts w:eastAsia="Times New Roman"/>
          <w:lang w:val="sr-Cyrl-RS"/>
        </w:rPr>
        <w:t xml:space="preserve">ка заједничког инспекцијског надзора са републичком инспекцијом безбедности пловидбе инспектор је, у складу са повереним надлежностима, спроводио поступак </w:t>
      </w:r>
      <w:r w:rsidR="00391D46">
        <w:rPr>
          <w:rFonts w:eastAsia="Times New Roman"/>
          <w:lang w:val="sr-Cyrl-RS"/>
        </w:rPr>
        <w:t>у својству</w:t>
      </w:r>
      <w:r w:rsidRPr="008B447E">
        <w:rPr>
          <w:rFonts w:eastAsia="Times New Roman"/>
          <w:lang w:val="sr-Cyrl-RS"/>
        </w:rPr>
        <w:t xml:space="preserve"> носи</w:t>
      </w:r>
      <w:r w:rsidR="00391D46">
        <w:rPr>
          <w:rFonts w:eastAsia="Times New Roman"/>
          <w:lang w:val="sr-Cyrl-RS"/>
        </w:rPr>
        <w:t>о</w:t>
      </w:r>
      <w:r w:rsidRPr="008B447E">
        <w:rPr>
          <w:rFonts w:eastAsia="Times New Roman"/>
          <w:lang w:val="sr-Cyrl-RS"/>
        </w:rPr>
        <w:t>ц</w:t>
      </w:r>
      <w:r w:rsidR="00391D46">
        <w:rPr>
          <w:rFonts w:eastAsia="Times New Roman"/>
          <w:lang w:val="sr-Cyrl-RS"/>
        </w:rPr>
        <w:t>а</w:t>
      </w:r>
      <w:r w:rsidRPr="008B447E">
        <w:rPr>
          <w:rFonts w:eastAsia="Times New Roman"/>
          <w:lang w:val="sr-Cyrl-RS"/>
        </w:rPr>
        <w:t xml:space="preserve"> поступка. Извршење </w:t>
      </w:r>
      <w:r w:rsidR="008B447E" w:rsidRPr="008B447E">
        <w:rPr>
          <w:rFonts w:eastAsia="Times New Roman"/>
          <w:lang w:val="sr-Cyrl-RS"/>
        </w:rPr>
        <w:t>7</w:t>
      </w:r>
      <w:r w:rsidRPr="008B447E">
        <w:rPr>
          <w:rFonts w:eastAsia="Times New Roman"/>
          <w:lang w:val="sr-Cyrl-RS"/>
        </w:rPr>
        <w:t xml:space="preserve"> саветодавних посета је спроведено такође у форми заједничког инспекцијског наступа са </w:t>
      </w:r>
      <w:r w:rsidR="008B447E" w:rsidRPr="008B447E">
        <w:rPr>
          <w:rFonts w:eastAsia="Times New Roman"/>
          <w:lang w:val="sr-Cyrl-RS"/>
        </w:rPr>
        <w:t xml:space="preserve">другим инспекцијским и управним органима. </w:t>
      </w:r>
    </w:p>
    <w:p w:rsidR="00A22E79" w:rsidRPr="00F124C1" w:rsidRDefault="00A22E79" w:rsidP="00A22E79">
      <w:pPr>
        <w:spacing w:after="0" w:line="240" w:lineRule="auto"/>
        <w:ind w:right="56"/>
        <w:jc w:val="both"/>
        <w:rPr>
          <w:rFonts w:eastAsia="Times New Roman"/>
          <w:color w:val="FF0000"/>
          <w:lang w:val="sr-Cyrl-RS"/>
        </w:rPr>
      </w:pPr>
      <w:r w:rsidRPr="00F124C1">
        <w:rPr>
          <w:rFonts w:eastAsia="Times New Roman"/>
          <w:color w:val="FF0000"/>
          <w:lang w:val="sr-Cyrl-RS"/>
        </w:rPr>
        <w:t xml:space="preserve">  </w:t>
      </w: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М</w:t>
      </w:r>
      <w:r w:rsidRPr="00BD241A">
        <w:rPr>
          <w:rFonts w:eastAsia="Times New Roman"/>
          <w:b/>
        </w:rPr>
        <w:t>атеријални, технички и кадровски ресурси</w:t>
      </w:r>
    </w:p>
    <w:p w:rsidR="00A22E79" w:rsidRPr="008B447E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8B447E">
        <w:rPr>
          <w:rFonts w:eastAsia="Times New Roman"/>
          <w:lang w:val="sr-Cyrl-RS"/>
        </w:rPr>
        <w:t xml:space="preserve">Инспекцијски надзор безбедности пловидбе је у извештајном периоду на подручју надлежности извршавао један инспектор коришћењем материјалних средстава у оквиру одељења инспекцијског надзора. </w:t>
      </w:r>
    </w:p>
    <w:p w:rsidR="00A22E79" w:rsidRPr="00F124C1" w:rsidRDefault="00A22E79" w:rsidP="00A22E79">
      <w:pPr>
        <w:spacing w:after="0" w:line="240" w:lineRule="auto"/>
        <w:ind w:right="56"/>
        <w:jc w:val="both"/>
        <w:rPr>
          <w:rFonts w:eastAsia="Times New Roman"/>
          <w:color w:val="FF0000"/>
          <w:lang w:val="sr-Cyrl-RS"/>
        </w:rPr>
      </w:pP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П</w:t>
      </w:r>
      <w:r w:rsidRPr="00BD241A">
        <w:rPr>
          <w:rFonts w:eastAsia="Times New Roman"/>
          <w:b/>
        </w:rPr>
        <w:t>ридржавањ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рокова прописаних за поступање инспекције</w:t>
      </w:r>
    </w:p>
    <w:p w:rsidR="00A22E79" w:rsidRPr="008B447E" w:rsidRDefault="00A22E79" w:rsidP="00A22E79">
      <w:pPr>
        <w:spacing w:after="0" w:line="240" w:lineRule="auto"/>
        <w:ind w:right="56"/>
        <w:jc w:val="both"/>
        <w:rPr>
          <w:rFonts w:eastAsia="Times New Roman"/>
          <w:bCs/>
          <w:lang w:val="sr-Cyrl-CS"/>
        </w:rPr>
      </w:pPr>
      <w:r w:rsidRPr="008B447E">
        <w:rPr>
          <w:rFonts w:eastAsia="Times New Roman"/>
          <w:bCs/>
          <w:lang w:val="sr-Cyrl-CS"/>
        </w:rPr>
        <w:t>Током 201</w:t>
      </w:r>
      <w:r w:rsidR="00F124C1" w:rsidRPr="008B447E">
        <w:rPr>
          <w:rFonts w:eastAsia="Times New Roman"/>
          <w:bCs/>
          <w:lang w:val="sr-Cyrl-CS"/>
        </w:rPr>
        <w:t>8</w:t>
      </w:r>
      <w:r w:rsidRPr="008B447E">
        <w:rPr>
          <w:rFonts w:eastAsia="Times New Roman"/>
          <w:bCs/>
          <w:lang w:val="sr-Cyrl-CS"/>
        </w:rPr>
        <w:t xml:space="preserve">. године нису евидентирана одступања законом прописаних рокова инспекције. Такође није било ни већих одступања у годишњим планом предвиђеним роковима и оквирним терминима реализације инспекцијског надзора.     </w:t>
      </w:r>
    </w:p>
    <w:p w:rsidR="00A22E79" w:rsidRPr="00BD241A" w:rsidRDefault="00A22E79" w:rsidP="00A22E79">
      <w:pPr>
        <w:spacing w:before="120" w:after="120" w:line="240" w:lineRule="auto"/>
        <w:ind w:right="56"/>
        <w:jc w:val="both"/>
        <w:rPr>
          <w:rFonts w:eastAsia="Times New Roman"/>
          <w:b/>
          <w:bCs/>
          <w:lang w:val="sr-Cyrl-RS"/>
        </w:rPr>
      </w:pPr>
      <w:r w:rsidRPr="00BD241A">
        <w:rPr>
          <w:rFonts w:eastAsia="Times New Roman"/>
          <w:b/>
          <w:lang w:val="sr-Cyrl-RS"/>
        </w:rPr>
        <w:t>З</w:t>
      </w:r>
      <w:r w:rsidRPr="00BD241A">
        <w:rPr>
          <w:rFonts w:eastAsia="Times New Roman"/>
          <w:b/>
        </w:rPr>
        <w:t>аконитост управних аката донетих у инспекцијском надзору</w:t>
      </w:r>
    </w:p>
    <w:p w:rsidR="00A22E79" w:rsidRPr="00F124C1" w:rsidRDefault="00A22E79" w:rsidP="00A22E79">
      <w:pPr>
        <w:spacing w:before="120" w:after="120" w:line="240" w:lineRule="auto"/>
        <w:ind w:right="56"/>
        <w:jc w:val="both"/>
        <w:rPr>
          <w:rFonts w:eastAsia="Times New Roman"/>
          <w:bCs/>
          <w:color w:val="FF0000"/>
          <w:lang w:val="sr-Cyrl-CS"/>
        </w:rPr>
      </w:pPr>
      <w:r w:rsidRPr="008B447E">
        <w:rPr>
          <w:rFonts w:eastAsia="Times New Roman"/>
          <w:bCs/>
          <w:lang w:val="sr-Cyrl-CS"/>
        </w:rPr>
        <w:t>У извештајном периоду су подне</w:t>
      </w:r>
      <w:r w:rsidR="008B447E" w:rsidRPr="008B447E">
        <w:rPr>
          <w:rFonts w:eastAsia="Times New Roman"/>
          <w:bCs/>
          <w:lang w:val="sr-Cyrl-CS"/>
        </w:rPr>
        <w:t>т</w:t>
      </w:r>
      <w:r w:rsidRPr="008B447E">
        <w:rPr>
          <w:rFonts w:eastAsia="Times New Roman"/>
          <w:bCs/>
          <w:lang w:val="sr-Cyrl-CS"/>
        </w:rPr>
        <w:t>е</w:t>
      </w:r>
      <w:r w:rsidR="008B447E" w:rsidRPr="008B447E">
        <w:rPr>
          <w:rFonts w:eastAsia="Times New Roman"/>
          <w:bCs/>
          <w:lang w:val="sr-Cyrl-CS"/>
        </w:rPr>
        <w:t xml:space="preserve"> 2</w:t>
      </w:r>
      <w:r w:rsidRPr="008B447E">
        <w:rPr>
          <w:rFonts w:eastAsia="Times New Roman"/>
          <w:bCs/>
          <w:lang w:val="sr-Cyrl-CS"/>
        </w:rPr>
        <w:t xml:space="preserve"> жалбе на донета решења</w:t>
      </w:r>
      <w:r w:rsidR="008B447E" w:rsidRPr="008B447E">
        <w:rPr>
          <w:rFonts w:eastAsia="Times New Roman"/>
          <w:bCs/>
          <w:lang w:val="sr-Cyrl-CS"/>
        </w:rPr>
        <w:t xml:space="preserve">, које су у складу са Законом о општем управном поступку </w:t>
      </w:r>
      <w:r w:rsidR="008B447E" w:rsidRPr="00B62B43">
        <w:rPr>
          <w:rFonts w:eastAsia="Times New Roman"/>
          <w:lang w:val="sr-Cyrl-RS"/>
        </w:rPr>
        <w:t xml:space="preserve">(„Сл. гласник РС“, бр. </w:t>
      </w:r>
      <w:r w:rsidR="008B447E">
        <w:rPr>
          <w:rFonts w:eastAsia="Times New Roman"/>
          <w:lang w:val="sr-Cyrl-RS"/>
        </w:rPr>
        <w:t>18</w:t>
      </w:r>
      <w:r w:rsidR="008B447E" w:rsidRPr="00B62B43">
        <w:rPr>
          <w:rFonts w:eastAsia="Times New Roman"/>
          <w:lang w:val="sr-Cyrl-RS"/>
        </w:rPr>
        <w:t>/20</w:t>
      </w:r>
      <w:r w:rsidR="008B447E">
        <w:rPr>
          <w:rFonts w:eastAsia="Times New Roman"/>
          <w:lang w:val="sr-Cyrl-RS"/>
        </w:rPr>
        <w:t>16</w:t>
      </w:r>
      <w:r w:rsidR="008B447E" w:rsidRPr="00B62B43">
        <w:rPr>
          <w:rFonts w:eastAsia="Times New Roman"/>
          <w:lang w:val="sr-Cyrl-RS"/>
        </w:rPr>
        <w:t>)</w:t>
      </w:r>
      <w:r w:rsidR="00342287">
        <w:rPr>
          <w:rFonts w:eastAsia="Times New Roman"/>
          <w:lang w:val="sr-Cyrl-RS"/>
        </w:rPr>
        <w:t xml:space="preserve"> достављена и тренутно су у поступку решавања пред надлежним другостепеним органом.</w:t>
      </w:r>
      <w:r w:rsidRPr="00F124C1">
        <w:rPr>
          <w:rFonts w:eastAsia="Times New Roman"/>
          <w:bCs/>
          <w:color w:val="FF0000"/>
          <w:lang w:val="sr-Cyrl-CS"/>
        </w:rPr>
        <w:t xml:space="preserve"> </w:t>
      </w:r>
    </w:p>
    <w:p w:rsidR="00F857CC" w:rsidRPr="00F857CC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П</w:t>
      </w:r>
      <w:r w:rsidRPr="00BD241A">
        <w:rPr>
          <w:rFonts w:eastAsia="Times New Roman"/>
          <w:b/>
        </w:rPr>
        <w:t>ритужб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на рад инспекције</w:t>
      </w:r>
    </w:p>
    <w:p w:rsidR="00A22E79" w:rsidRDefault="00A22E79" w:rsidP="00F857CC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342287">
        <w:rPr>
          <w:rFonts w:eastAsia="Times New Roman"/>
          <w:lang w:val="sr-Cyrl-RS"/>
        </w:rPr>
        <w:t>У извештајном периоду нису регистро</w:t>
      </w:r>
      <w:r w:rsidR="00F857CC">
        <w:rPr>
          <w:rFonts w:eastAsia="Times New Roman"/>
          <w:lang w:val="sr-Cyrl-RS"/>
        </w:rPr>
        <w:t>ване притужбе на рад инспектора.</w:t>
      </w:r>
    </w:p>
    <w:p w:rsidR="00D2065A" w:rsidRDefault="00D2065A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О</w:t>
      </w:r>
      <w:r w:rsidRPr="00BD241A">
        <w:rPr>
          <w:rFonts w:eastAsia="Times New Roman"/>
          <w:b/>
        </w:rPr>
        <w:t>бук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и други облици стручног усавршавања инспектора</w:t>
      </w:r>
    </w:p>
    <w:p w:rsidR="00A22E79" w:rsidRPr="00F124C1" w:rsidRDefault="00A22E79" w:rsidP="00A22E79">
      <w:pPr>
        <w:pStyle w:val="ListParagraph"/>
        <w:ind w:left="0"/>
        <w:jc w:val="both"/>
        <w:rPr>
          <w:color w:val="FF0000"/>
          <w:lang w:val="sr-Cyrl-RS"/>
        </w:rPr>
      </w:pPr>
      <w:r w:rsidRPr="00BD241A">
        <w:rPr>
          <w:rFonts w:eastAsia="Times New Roman"/>
          <w:lang w:val="sr-Cyrl-RS"/>
        </w:rPr>
        <w:t>Током 201</w:t>
      </w:r>
      <w:r w:rsidR="00F124C1" w:rsidRPr="00BD241A">
        <w:rPr>
          <w:rFonts w:eastAsia="Times New Roman"/>
          <w:lang w:val="sr-Cyrl-RS"/>
        </w:rPr>
        <w:t>8</w:t>
      </w:r>
      <w:r w:rsidRPr="00BD241A">
        <w:rPr>
          <w:rFonts w:eastAsia="Times New Roman"/>
          <w:lang w:val="sr-Cyrl-RS"/>
        </w:rPr>
        <w:t>. године инспектор је похађао обуке</w:t>
      </w:r>
      <w:r w:rsidRPr="00F124C1">
        <w:rPr>
          <w:rFonts w:eastAsia="Times New Roman"/>
          <w:color w:val="FF0000"/>
          <w:lang w:val="sr-Cyrl-RS"/>
        </w:rPr>
        <w:t xml:space="preserve"> </w:t>
      </w:r>
      <w:r w:rsidRPr="001048ED">
        <w:rPr>
          <w:rFonts w:eastAsia="Times New Roman"/>
          <w:lang w:val="sr-Cyrl-RS"/>
        </w:rPr>
        <w:t>кроз</w:t>
      </w:r>
      <w:r w:rsidRPr="001048ED">
        <w:rPr>
          <w:lang w:val="sr-Cyrl-RS"/>
        </w:rPr>
        <w:t xml:space="preserve"> семинар</w:t>
      </w:r>
      <w:r w:rsidR="004B4814" w:rsidRPr="001048ED">
        <w:rPr>
          <w:lang w:val="sr-Cyrl-RS"/>
        </w:rPr>
        <w:t>е</w:t>
      </w:r>
      <w:r w:rsidRPr="001048ED">
        <w:rPr>
          <w:lang w:val="sr-Cyrl-RS"/>
        </w:rPr>
        <w:t xml:space="preserve"> по теми прор</w:t>
      </w:r>
      <w:r w:rsidR="00342287" w:rsidRPr="001048ED">
        <w:rPr>
          <w:lang w:val="sr-Cyrl-RS"/>
        </w:rPr>
        <w:t>аде Закона о општем управном поступку и Закона о инспекцијском надзору</w:t>
      </w:r>
      <w:r w:rsidRPr="001048ED">
        <w:rPr>
          <w:lang w:val="sr-Cyrl-RS"/>
        </w:rPr>
        <w:t>. Инспектор је</w:t>
      </w:r>
      <w:r w:rsidRPr="001048ED">
        <w:rPr>
          <w:rFonts w:eastAsia="Times New Roman"/>
          <w:lang w:val="sr-Cyrl-RS"/>
        </w:rPr>
        <w:t xml:space="preserve"> присуствовао саветовањима</w:t>
      </w:r>
      <w:r w:rsidR="004B4814" w:rsidRPr="001048ED">
        <w:rPr>
          <w:rFonts w:eastAsia="Times New Roman"/>
          <w:lang w:val="sr-Cyrl-RS"/>
        </w:rPr>
        <w:t>:</w:t>
      </w:r>
      <w:r w:rsidRPr="001048ED">
        <w:rPr>
          <w:lang w:val="sr-Cyrl-RS"/>
        </w:rPr>
        <w:t xml:space="preserve"> конференција</w:t>
      </w:r>
      <w:r w:rsidRPr="00F124C1">
        <w:rPr>
          <w:color w:val="FF0000"/>
          <w:lang w:val="sr-Cyrl-RS"/>
        </w:rPr>
        <w:t xml:space="preserve"> </w:t>
      </w:r>
      <w:r w:rsidRPr="001048ED">
        <w:rPr>
          <w:lang w:val="sr-Cyrl-RS"/>
        </w:rPr>
        <w:t xml:space="preserve">„Безбедност </w:t>
      </w:r>
      <w:r w:rsidR="001048ED" w:rsidRPr="001048ED">
        <w:rPr>
          <w:lang w:val="sr-Cyrl-RS"/>
        </w:rPr>
        <w:t>саобраћаја у локалу“</w:t>
      </w:r>
      <w:r w:rsidRPr="00F124C1">
        <w:rPr>
          <w:color w:val="FF0000"/>
          <w:lang w:val="sr-Cyrl-RS"/>
        </w:rPr>
        <w:t xml:space="preserve"> </w:t>
      </w:r>
      <w:r w:rsidRPr="001048ED">
        <w:rPr>
          <w:lang w:val="sr-Cyrl-RS"/>
        </w:rPr>
        <w:t>и конференцији</w:t>
      </w:r>
      <w:r w:rsidRPr="001048ED">
        <w:t xml:space="preserve"> „</w:t>
      </w:r>
      <w:r w:rsidR="004B4814" w:rsidRPr="001048ED">
        <w:rPr>
          <w:lang w:val="sr-Cyrl-RS"/>
        </w:rPr>
        <w:t>Дани инспекције</w:t>
      </w:r>
      <w:r w:rsidRPr="001048ED">
        <w:rPr>
          <w:lang w:val="sr-Cyrl-RS"/>
        </w:rPr>
        <w:t xml:space="preserve">“. У току године инспектор је </w:t>
      </w:r>
      <w:r w:rsidR="004B4814" w:rsidRPr="001048ED">
        <w:rPr>
          <w:lang w:val="sr-Cyrl-RS"/>
        </w:rPr>
        <w:t>присуствовао и</w:t>
      </w:r>
      <w:r w:rsidRPr="001048ED">
        <w:rPr>
          <w:lang w:val="sr-Cyrl-RS"/>
        </w:rPr>
        <w:t xml:space="preserve"> презентациј</w:t>
      </w:r>
      <w:r w:rsidR="004B4814" w:rsidRPr="001048ED">
        <w:rPr>
          <w:lang w:val="sr-Cyrl-RS"/>
        </w:rPr>
        <w:t xml:space="preserve">и „Дани Луке Констанца у </w:t>
      </w:r>
      <w:r w:rsidR="004B4814" w:rsidRPr="001048ED">
        <w:rPr>
          <w:lang w:val="sr-Cyrl-RS"/>
        </w:rPr>
        <w:lastRenderedPageBreak/>
        <w:t xml:space="preserve">Београду“ и </w:t>
      </w:r>
      <w:r w:rsidR="001048ED" w:rsidRPr="001048ED">
        <w:rPr>
          <w:lang w:val="sr-Cyrl-RS"/>
        </w:rPr>
        <w:t>конференцији</w:t>
      </w:r>
      <w:r w:rsidRPr="001048ED">
        <w:rPr>
          <w:lang w:val="sr-Cyrl-RS"/>
        </w:rPr>
        <w:t xml:space="preserve"> у оквиру ЕУ пројекта „</w:t>
      </w:r>
      <w:r w:rsidRPr="001048ED">
        <w:t>DBS Gateway Region</w:t>
      </w:r>
      <w:r w:rsidRPr="001048ED">
        <w:rPr>
          <w:lang w:val="sr-Cyrl-RS"/>
        </w:rPr>
        <w:t>“, у организацији ТФ Нови Сад, департман за саобраћај</w:t>
      </w:r>
      <w:r w:rsidR="001048ED" w:rsidRPr="001048ED">
        <w:rPr>
          <w:lang w:val="sr-Cyrl-RS"/>
        </w:rPr>
        <w:t>.</w:t>
      </w:r>
      <w:r w:rsidR="001048ED">
        <w:rPr>
          <w:lang w:val="sr-Cyrl-RS"/>
        </w:rPr>
        <w:t xml:space="preserve"> Инспектор је активно учествовао у активностима организованим поводом Сајма саобраћаја у Новом Саду и реализацији здружених инспекција и других пратећих активности са републичком саобраћајном инспекцијом и инспекторима Републике Српске организованим у Новом Саду и Зворнику (Р. Српска).</w:t>
      </w:r>
      <w:r w:rsidRPr="001048ED">
        <w:rPr>
          <w:lang w:val="sr-Cyrl-RS"/>
        </w:rPr>
        <w:t xml:space="preserve"> </w:t>
      </w:r>
    </w:p>
    <w:p w:rsidR="00A22E79" w:rsidRPr="00BD241A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BD241A">
        <w:rPr>
          <w:rFonts w:eastAsia="Times New Roman"/>
          <w:b/>
          <w:lang w:val="sr-Cyrl-RS"/>
        </w:rPr>
        <w:t>И</w:t>
      </w:r>
      <w:r w:rsidRPr="00BD241A">
        <w:rPr>
          <w:rFonts w:eastAsia="Times New Roman"/>
          <w:b/>
        </w:rPr>
        <w:t>ницијатив</w:t>
      </w:r>
      <w:r w:rsidRPr="00BD241A">
        <w:rPr>
          <w:rFonts w:eastAsia="Times New Roman"/>
          <w:b/>
          <w:lang w:val="sr-Cyrl-RS"/>
        </w:rPr>
        <w:t>е</w:t>
      </w:r>
      <w:r w:rsidRPr="00BD241A">
        <w:rPr>
          <w:rFonts w:eastAsia="Times New Roman"/>
          <w:b/>
        </w:rPr>
        <w:t xml:space="preserve"> за измене и допуне закона и других прописа</w:t>
      </w:r>
    </w:p>
    <w:p w:rsidR="00D2065A" w:rsidRPr="007F7520" w:rsidRDefault="00A22E79" w:rsidP="00D2065A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7F7520">
        <w:rPr>
          <w:rFonts w:eastAsia="Times New Roman"/>
          <w:lang w:val="sr-Cyrl-RS"/>
        </w:rPr>
        <w:t>Инспектор је у извештајном периоду</w:t>
      </w:r>
      <w:r w:rsidR="001048ED" w:rsidRPr="007F7520">
        <w:rPr>
          <w:rFonts w:eastAsia="Times New Roman"/>
          <w:lang w:val="sr-Cyrl-RS"/>
        </w:rPr>
        <w:t xml:space="preserve"> активно</w:t>
      </w:r>
      <w:r w:rsidRPr="007F7520">
        <w:rPr>
          <w:rFonts w:eastAsia="Times New Roman"/>
          <w:lang w:val="sr-Cyrl-RS"/>
        </w:rPr>
        <w:t xml:space="preserve"> учествовао у </w:t>
      </w:r>
      <w:r w:rsidR="001048ED" w:rsidRPr="007F7520">
        <w:rPr>
          <w:rFonts w:eastAsia="Times New Roman"/>
          <w:lang w:val="sr-Cyrl-RS"/>
        </w:rPr>
        <w:t xml:space="preserve">раду </w:t>
      </w:r>
      <w:r w:rsidR="007F7520" w:rsidRPr="007F7520">
        <w:rPr>
          <w:rFonts w:eastAsia="Times New Roman"/>
          <w:lang w:val="sr-Cyrl-RS"/>
        </w:rPr>
        <w:t>Групације за транспорт опасних роба ПКВ у активностима израде предлога измена Закона о транспорту опасних роба.</w:t>
      </w:r>
      <w:r w:rsidRPr="007F7520">
        <w:rPr>
          <w:rFonts w:eastAsia="Times New Roman"/>
          <w:lang w:val="sr-Cyrl-RS"/>
        </w:rPr>
        <w:t xml:space="preserve"> У оквиру рада у Секретаријату инспектор је </w:t>
      </w:r>
      <w:r w:rsidR="007F7520" w:rsidRPr="007F7520">
        <w:rPr>
          <w:rFonts w:eastAsia="Times New Roman"/>
          <w:lang w:val="sr-Cyrl-RS"/>
        </w:rPr>
        <w:t>наставио активности у</w:t>
      </w:r>
      <w:r w:rsidRPr="007F7520">
        <w:rPr>
          <w:rFonts w:eastAsia="Times New Roman"/>
          <w:lang w:val="sr-Cyrl-RS"/>
        </w:rPr>
        <w:t xml:space="preserve"> поступк</w:t>
      </w:r>
      <w:r w:rsidR="007F7520" w:rsidRPr="007F7520">
        <w:rPr>
          <w:rFonts w:eastAsia="Times New Roman"/>
          <w:lang w:val="sr-Cyrl-RS"/>
        </w:rPr>
        <w:t>у покретања</w:t>
      </w:r>
      <w:r w:rsidRPr="007F7520">
        <w:rPr>
          <w:rFonts w:eastAsia="Times New Roman"/>
          <w:lang w:val="sr-Cyrl-RS"/>
        </w:rPr>
        <w:t xml:space="preserve"> израде Просторног плана подручја посебне намене пловне каналске мреже Хс ДТД.</w:t>
      </w:r>
      <w:r w:rsidR="00D2065A">
        <w:rPr>
          <w:rFonts w:eastAsia="Times New Roman"/>
          <w:lang w:val="sr-Cyrl-RS"/>
        </w:rPr>
        <w:t xml:space="preserve"> Инспектор је кроз препоруке и јавну расправу учествовао у активирању даљег поступка категоризације унутрашњих вода на којима се одвија пловидба.</w:t>
      </w:r>
      <w:r w:rsidR="00D2065A" w:rsidRPr="007F7520">
        <w:rPr>
          <w:rFonts w:eastAsia="Times New Roman"/>
          <w:lang w:val="sr-Cyrl-RS"/>
        </w:rPr>
        <w:t xml:space="preserve"> </w:t>
      </w:r>
    </w:p>
    <w:p w:rsidR="00A22E79" w:rsidRPr="00F124C1" w:rsidRDefault="00A22E79" w:rsidP="00A22E79">
      <w:pPr>
        <w:spacing w:after="0" w:line="240" w:lineRule="auto"/>
        <w:ind w:right="56"/>
        <w:jc w:val="both"/>
        <w:rPr>
          <w:rFonts w:eastAsia="Times New Roman"/>
          <w:color w:val="FF0000"/>
          <w:lang w:val="sr-Cyrl-RS"/>
        </w:rPr>
      </w:pPr>
    </w:p>
    <w:p w:rsidR="00A22E79" w:rsidRPr="00342287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342287">
        <w:rPr>
          <w:rFonts w:eastAsia="Times New Roman"/>
          <w:b/>
          <w:lang w:val="sr-Cyrl-RS"/>
        </w:rPr>
        <w:t>М</w:t>
      </w:r>
      <w:r w:rsidRPr="00342287">
        <w:rPr>
          <w:rFonts w:eastAsia="Times New Roman"/>
          <w:b/>
        </w:rPr>
        <w:t>ер</w:t>
      </w:r>
      <w:r w:rsidRPr="00342287">
        <w:rPr>
          <w:rFonts w:eastAsia="Times New Roman"/>
          <w:b/>
          <w:lang w:val="sr-Cyrl-RS"/>
        </w:rPr>
        <w:t>е</w:t>
      </w:r>
      <w:r w:rsidRPr="00342287">
        <w:rPr>
          <w:rFonts w:eastAsia="Times New Roman"/>
          <w:b/>
        </w:rPr>
        <w:t xml:space="preserve"> и провер</w:t>
      </w:r>
      <w:r w:rsidRPr="00342287">
        <w:rPr>
          <w:rFonts w:eastAsia="Times New Roman"/>
          <w:b/>
          <w:lang w:val="sr-Cyrl-RS"/>
        </w:rPr>
        <w:t>е</w:t>
      </w:r>
      <w:r w:rsidRPr="00342287">
        <w:rPr>
          <w:rFonts w:eastAsia="Times New Roman"/>
          <w:b/>
        </w:rPr>
        <w:t xml:space="preserve"> предузет</w:t>
      </w:r>
      <w:r w:rsidRPr="00342287">
        <w:rPr>
          <w:rFonts w:eastAsia="Times New Roman"/>
          <w:b/>
          <w:lang w:val="sr-Cyrl-RS"/>
        </w:rPr>
        <w:t>е</w:t>
      </w:r>
      <w:r w:rsidRPr="00342287">
        <w:rPr>
          <w:rFonts w:eastAsia="Times New Roman"/>
          <w:b/>
        </w:rPr>
        <w:t xml:space="preserve"> у циљу потпуности и ажурности података у информационом систему</w:t>
      </w:r>
    </w:p>
    <w:p w:rsidR="00A22E79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7F7520">
        <w:rPr>
          <w:rFonts w:eastAsia="Times New Roman"/>
          <w:lang w:val="sr-Cyrl-RS"/>
        </w:rPr>
        <w:t>Током 2017. године су за потребе инспекцијског надзора тежишно коришћене базе података Управе за утврђивање способности бродова за пловидбу, као и базе података превођења пловила на бродским преводницама Хс ДТД, ЈВП „Воде Војводине“. На основу коришћених података и увида на терену нису утврђена одступања од стања коришћене базе података</w:t>
      </w:r>
      <w:r w:rsidR="00391D46">
        <w:rPr>
          <w:rFonts w:eastAsia="Times New Roman"/>
          <w:lang w:val="sr-Cyrl-RS"/>
        </w:rPr>
        <w:t>. У</w:t>
      </w:r>
      <w:r w:rsidRPr="007F7520">
        <w:rPr>
          <w:rFonts w:eastAsia="Times New Roman"/>
          <w:lang w:val="sr-Cyrl-RS"/>
        </w:rPr>
        <w:t xml:space="preserve"> складу са утврђеним стањем су и другим повезаним инспекцијским органима и органима управе, достављ</w:t>
      </w:r>
      <w:r w:rsidR="007F7520" w:rsidRPr="007F7520">
        <w:rPr>
          <w:rFonts w:eastAsia="Times New Roman"/>
          <w:lang w:val="sr-Cyrl-RS"/>
        </w:rPr>
        <w:t>а</w:t>
      </w:r>
      <w:r w:rsidRPr="007F7520">
        <w:rPr>
          <w:rFonts w:eastAsia="Times New Roman"/>
          <w:lang w:val="sr-Cyrl-RS"/>
        </w:rPr>
        <w:t>ни подаци у циљу ажурирања сопствене базе података</w:t>
      </w:r>
      <w:r w:rsidR="00391D46">
        <w:rPr>
          <w:rFonts w:eastAsia="Times New Roman"/>
          <w:lang w:val="sr-Cyrl-RS"/>
        </w:rPr>
        <w:t>, или вођења поступака из надлежности</w:t>
      </w:r>
      <w:r w:rsidRPr="007F7520">
        <w:rPr>
          <w:rFonts w:eastAsia="Times New Roman"/>
          <w:lang w:val="sr-Cyrl-RS"/>
        </w:rPr>
        <w:t>.</w:t>
      </w:r>
      <w:r w:rsidR="00D2065A">
        <w:rPr>
          <w:rFonts w:eastAsia="Times New Roman"/>
          <w:lang w:val="sr-Cyrl-RS"/>
        </w:rPr>
        <w:t xml:space="preserve"> </w:t>
      </w:r>
    </w:p>
    <w:p w:rsidR="00D2065A" w:rsidRPr="00F124C1" w:rsidRDefault="00D2065A" w:rsidP="00A22E79">
      <w:pPr>
        <w:spacing w:after="0" w:line="240" w:lineRule="auto"/>
        <w:ind w:right="56"/>
        <w:jc w:val="both"/>
        <w:rPr>
          <w:rFonts w:eastAsia="Times New Roman"/>
          <w:color w:val="FF0000"/>
          <w:lang w:val="sr-Cyrl-RS"/>
        </w:rPr>
      </w:pPr>
    </w:p>
    <w:p w:rsidR="00A22E79" w:rsidRPr="00342287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342287">
        <w:rPr>
          <w:rFonts w:eastAsia="Times New Roman"/>
          <w:b/>
          <w:lang w:val="sr-Cyrl-RS"/>
        </w:rPr>
        <w:t>С</w:t>
      </w:r>
      <w:r w:rsidRPr="00342287">
        <w:rPr>
          <w:rFonts w:eastAsia="Times New Roman"/>
          <w:b/>
        </w:rPr>
        <w:t>тањ</w:t>
      </w:r>
      <w:r w:rsidRPr="00342287">
        <w:rPr>
          <w:rFonts w:eastAsia="Times New Roman"/>
          <w:b/>
          <w:lang w:val="sr-Cyrl-RS"/>
        </w:rPr>
        <w:t>е</w:t>
      </w:r>
      <w:r w:rsidRPr="00342287">
        <w:rPr>
          <w:rFonts w:eastAsia="Times New Roman"/>
          <w:b/>
        </w:rPr>
        <w:t xml:space="preserve"> у области извршавања поверених послова инспекцијског надзора</w:t>
      </w:r>
    </w:p>
    <w:p w:rsidR="00A22E79" w:rsidRPr="003B2FA0" w:rsidRDefault="00A22E79" w:rsidP="00A22E79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3B2FA0">
        <w:rPr>
          <w:rFonts w:eastAsia="Times New Roman"/>
          <w:lang w:val="sr-Cyrl-RS"/>
        </w:rPr>
        <w:t>На основу увида кроз инспекцијски надзор и периодичних анализа може се закључити да је обим транспорта на државним водним путевима на територији АП Војводине, као подручју надлежности поверених инспекцијских послова у овој области, на нивоу вишегодишњег просека. У извештајном периоду на подручју надлежности регистрован</w:t>
      </w:r>
      <w:r w:rsidR="007F7520" w:rsidRPr="003B2FA0">
        <w:rPr>
          <w:rFonts w:eastAsia="Times New Roman"/>
          <w:lang w:val="sr-Cyrl-RS"/>
        </w:rPr>
        <w:t>а су два</w:t>
      </w:r>
      <w:r w:rsidRPr="003B2FA0">
        <w:rPr>
          <w:rFonts w:eastAsia="Times New Roman"/>
          <w:lang w:val="sr-Cyrl-RS"/>
        </w:rPr>
        <w:t xml:space="preserve"> ванредн</w:t>
      </w:r>
      <w:r w:rsidR="007F7520" w:rsidRPr="003B2FA0">
        <w:rPr>
          <w:rFonts w:eastAsia="Times New Roman"/>
          <w:lang w:val="sr-Cyrl-RS"/>
        </w:rPr>
        <w:t>а</w:t>
      </w:r>
      <w:r w:rsidRPr="003B2FA0">
        <w:rPr>
          <w:rFonts w:eastAsia="Times New Roman"/>
          <w:lang w:val="sr-Cyrl-RS"/>
        </w:rPr>
        <w:t xml:space="preserve"> догађај</w:t>
      </w:r>
      <w:r w:rsidR="007F7520" w:rsidRPr="003B2FA0">
        <w:rPr>
          <w:rFonts w:eastAsia="Times New Roman"/>
          <w:lang w:val="sr-Cyrl-RS"/>
        </w:rPr>
        <w:t>а (механичко оштећење капије бродске преводнице у Богојеву, које није узроковано пловидбеним активностима и оштећење ванбродског мотора – шотела на моторном теретњаку „Батина“</w:t>
      </w:r>
      <w:r w:rsidR="003B2FA0" w:rsidRPr="003B2FA0">
        <w:rPr>
          <w:rFonts w:eastAsia="Times New Roman"/>
          <w:lang w:val="sr-Cyrl-RS"/>
        </w:rPr>
        <w:t>,</w:t>
      </w:r>
      <w:r w:rsidR="007F7520" w:rsidRPr="003B2FA0">
        <w:rPr>
          <w:rFonts w:eastAsia="Times New Roman"/>
          <w:lang w:val="sr-Cyrl-RS"/>
        </w:rPr>
        <w:t xml:space="preserve"> у току маневра упловљења у каналско пристаниште). Регистровани ванредни догађаји </w:t>
      </w:r>
      <w:r w:rsidR="003B2FA0" w:rsidRPr="003B2FA0">
        <w:rPr>
          <w:rFonts w:eastAsia="Times New Roman"/>
          <w:lang w:val="sr-Cyrl-RS"/>
        </w:rPr>
        <w:t>ни</w:t>
      </w:r>
      <w:r w:rsidR="007F7520" w:rsidRPr="003B2FA0">
        <w:rPr>
          <w:rFonts w:eastAsia="Times New Roman"/>
          <w:lang w:val="sr-Cyrl-RS"/>
        </w:rPr>
        <w:t>су</w:t>
      </w:r>
      <w:r w:rsidR="003B2FA0" w:rsidRPr="003B2FA0">
        <w:rPr>
          <w:rFonts w:eastAsia="Times New Roman"/>
          <w:lang w:val="sr-Cyrl-RS"/>
        </w:rPr>
        <w:t xml:space="preserve"> узроковани непоштовањем законских одредаба од стране субјеката надзора, а</w:t>
      </w:r>
      <w:r w:rsidR="007F7520" w:rsidRPr="003B2FA0">
        <w:rPr>
          <w:rFonts w:eastAsia="Times New Roman"/>
          <w:lang w:val="sr-Cyrl-RS"/>
        </w:rPr>
        <w:t xml:space="preserve"> за последицу</w:t>
      </w:r>
      <w:r w:rsidR="003B2FA0" w:rsidRPr="003B2FA0">
        <w:rPr>
          <w:rFonts w:eastAsia="Times New Roman"/>
          <w:lang w:val="sr-Cyrl-RS"/>
        </w:rPr>
        <w:t xml:space="preserve"> су</w:t>
      </w:r>
      <w:r w:rsidR="007F7520" w:rsidRPr="003B2FA0">
        <w:rPr>
          <w:rFonts w:eastAsia="Times New Roman"/>
          <w:lang w:val="sr-Cyrl-RS"/>
        </w:rPr>
        <w:t xml:space="preserve"> имали</w:t>
      </w:r>
      <w:r w:rsidR="003B2FA0" w:rsidRPr="003B2FA0">
        <w:rPr>
          <w:rFonts w:eastAsia="Times New Roman"/>
          <w:lang w:val="sr-Cyrl-RS"/>
        </w:rPr>
        <w:t xml:space="preserve"> мању</w:t>
      </w:r>
      <w:r w:rsidR="007F7520" w:rsidRPr="003B2FA0">
        <w:rPr>
          <w:rFonts w:eastAsia="Times New Roman"/>
          <w:lang w:val="sr-Cyrl-RS"/>
        </w:rPr>
        <w:t xml:space="preserve"> </w:t>
      </w:r>
      <w:r w:rsidR="003B2FA0" w:rsidRPr="003B2FA0">
        <w:rPr>
          <w:rFonts w:eastAsia="Times New Roman"/>
          <w:lang w:val="sr-Cyrl-RS"/>
        </w:rPr>
        <w:t>материјалну штету по власнике</w:t>
      </w:r>
      <w:r w:rsidR="00391D46">
        <w:rPr>
          <w:rFonts w:eastAsia="Times New Roman"/>
          <w:lang w:val="sr-Cyrl-RS"/>
        </w:rPr>
        <w:t xml:space="preserve"> - управљаче</w:t>
      </w:r>
      <w:r w:rsidR="003B2FA0" w:rsidRPr="003B2FA0">
        <w:rPr>
          <w:rFonts w:eastAsia="Times New Roman"/>
          <w:lang w:val="sr-Cyrl-RS"/>
        </w:rPr>
        <w:t xml:space="preserve"> објеката.</w:t>
      </w:r>
      <w:r w:rsidRPr="003B2FA0">
        <w:rPr>
          <w:rFonts w:eastAsia="Times New Roman"/>
          <w:lang w:val="sr-Cyrl-RS"/>
        </w:rPr>
        <w:t xml:space="preserve"> </w:t>
      </w:r>
    </w:p>
    <w:p w:rsidR="003B2FA0" w:rsidRPr="00F124C1" w:rsidRDefault="003B2FA0" w:rsidP="00A22E79">
      <w:pPr>
        <w:spacing w:after="0" w:line="240" w:lineRule="auto"/>
        <w:ind w:right="56"/>
        <w:jc w:val="both"/>
        <w:rPr>
          <w:rFonts w:eastAsia="Times New Roman"/>
          <w:color w:val="FF0000"/>
          <w:lang w:val="sr-Cyrl-RS"/>
        </w:rPr>
      </w:pPr>
    </w:p>
    <w:p w:rsidR="00A22E79" w:rsidRPr="00342287" w:rsidRDefault="00A22E79" w:rsidP="00A22E79">
      <w:pPr>
        <w:spacing w:after="0" w:line="240" w:lineRule="auto"/>
        <w:ind w:right="56"/>
        <w:jc w:val="both"/>
        <w:rPr>
          <w:rFonts w:eastAsia="Times New Roman"/>
          <w:b/>
          <w:lang w:val="sr-Cyrl-RS"/>
        </w:rPr>
      </w:pPr>
      <w:r w:rsidRPr="00342287">
        <w:rPr>
          <w:rFonts w:eastAsia="Times New Roman"/>
          <w:b/>
          <w:lang w:val="sr-Cyrl-RS"/>
        </w:rPr>
        <w:t>И</w:t>
      </w:r>
      <w:r w:rsidRPr="00342287">
        <w:rPr>
          <w:rFonts w:eastAsia="Times New Roman"/>
          <w:b/>
        </w:rPr>
        <w:t xml:space="preserve">сходи поступања правосудних органа по захтевима за покретање </w:t>
      </w:r>
      <w:r w:rsidRPr="00342287">
        <w:rPr>
          <w:rFonts w:eastAsia="Times New Roman"/>
          <w:b/>
          <w:lang w:val="sr-Cyrl-RS"/>
        </w:rPr>
        <w:t>законских</w:t>
      </w:r>
      <w:r w:rsidRPr="00342287">
        <w:rPr>
          <w:rFonts w:eastAsia="Times New Roman"/>
          <w:b/>
        </w:rPr>
        <w:t xml:space="preserve"> поступ</w:t>
      </w:r>
      <w:r w:rsidRPr="00342287">
        <w:rPr>
          <w:rFonts w:eastAsia="Times New Roman"/>
          <w:b/>
          <w:lang w:val="sr-Cyrl-RS"/>
        </w:rPr>
        <w:t>а</w:t>
      </w:r>
      <w:r w:rsidRPr="00342287">
        <w:rPr>
          <w:rFonts w:eastAsia="Times New Roman"/>
          <w:b/>
        </w:rPr>
        <w:t>ка</w:t>
      </w:r>
    </w:p>
    <w:p w:rsidR="003B2FA0" w:rsidRDefault="003B2FA0" w:rsidP="00A80E7A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  <w:r w:rsidRPr="003B2FA0">
        <w:rPr>
          <w:rFonts w:eastAsia="Times New Roman"/>
          <w:lang w:val="sr-Cyrl-RS"/>
        </w:rPr>
        <w:t>Поступак покренут за привредни преступ</w:t>
      </w:r>
      <w:r>
        <w:rPr>
          <w:rFonts w:eastAsia="Times New Roman"/>
          <w:lang w:val="sr-Cyrl-RS"/>
        </w:rPr>
        <w:t xml:space="preserve"> је</w:t>
      </w:r>
      <w:r w:rsidRPr="003B2FA0">
        <w:rPr>
          <w:rFonts w:eastAsia="Times New Roman"/>
          <w:lang w:val="sr-Cyrl-RS"/>
        </w:rPr>
        <w:t xml:space="preserve"> у истражном</w:t>
      </w:r>
      <w:r>
        <w:rPr>
          <w:rFonts w:eastAsia="Times New Roman"/>
          <w:lang w:val="sr-Cyrl-RS"/>
        </w:rPr>
        <w:t xml:space="preserve"> </w:t>
      </w:r>
      <w:r w:rsidRPr="003B2FA0">
        <w:rPr>
          <w:rFonts w:eastAsia="Times New Roman"/>
          <w:lang w:val="sr-Cyrl-RS"/>
        </w:rPr>
        <w:t>поступку</w:t>
      </w:r>
      <w:r>
        <w:rPr>
          <w:rFonts w:eastAsia="Times New Roman"/>
          <w:lang w:val="sr-Cyrl-RS"/>
        </w:rPr>
        <w:t xml:space="preserve"> </w:t>
      </w:r>
      <w:r w:rsidRPr="003B2FA0">
        <w:rPr>
          <w:rFonts w:eastAsia="Times New Roman"/>
          <w:lang w:val="sr-Cyrl-RS"/>
        </w:rPr>
        <w:t>преведен у кривичан поступак за дело кријумчарења и тренутно је у судском поступку.</w:t>
      </w:r>
    </w:p>
    <w:p w:rsidR="00F857CC" w:rsidRPr="003B2FA0" w:rsidRDefault="00F857CC" w:rsidP="00A80E7A">
      <w:pPr>
        <w:spacing w:after="0" w:line="240" w:lineRule="auto"/>
        <w:ind w:right="56"/>
        <w:jc w:val="both"/>
        <w:rPr>
          <w:rFonts w:eastAsia="Times New Roman"/>
          <w:lang w:val="sr-Cyrl-RS"/>
        </w:rPr>
      </w:pPr>
    </w:p>
    <w:p w:rsidR="003B2FA0" w:rsidRPr="00F124C1" w:rsidRDefault="003B2FA0" w:rsidP="00A80E7A">
      <w:pPr>
        <w:spacing w:after="0" w:line="240" w:lineRule="auto"/>
        <w:ind w:right="56"/>
        <w:jc w:val="both"/>
        <w:rPr>
          <w:rFonts w:ascii="Verdana" w:hAnsi="Verdana"/>
          <w:b/>
          <w:bCs/>
          <w:color w:val="FF0000"/>
          <w:sz w:val="20"/>
          <w:szCs w:val="20"/>
          <w:lang w:val="sr-Latn-RS"/>
        </w:rPr>
      </w:pPr>
    </w:p>
    <w:p w:rsidR="00D2065A" w:rsidRDefault="009F7424" w:rsidP="00401748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Latn-RS"/>
        </w:rPr>
        <w:t xml:space="preserve">                                                       </w:t>
      </w:r>
      <w:r w:rsidR="00401748" w:rsidRPr="006643C9">
        <w:rPr>
          <w:sz w:val="24"/>
          <w:szCs w:val="24"/>
          <w:lang w:val="sr-Cyrl-RS"/>
        </w:rPr>
        <w:t xml:space="preserve">                                    </w:t>
      </w:r>
    </w:p>
    <w:p w:rsidR="00401748" w:rsidRPr="00A22E79" w:rsidRDefault="00D2065A" w:rsidP="00401748">
      <w:pPr>
        <w:jc w:val="both"/>
        <w:rPr>
          <w:lang w:val="sr-Cyrl-RS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</w:t>
      </w:r>
      <w:r w:rsidR="00401748" w:rsidRPr="00A22E79">
        <w:rPr>
          <w:lang w:val="sr-Cyrl-RS"/>
        </w:rPr>
        <w:t>Инспектор безбедности пловидбе</w:t>
      </w:r>
    </w:p>
    <w:p w:rsidR="00A35952" w:rsidRDefault="00401748" w:rsidP="006643C9">
      <w:pPr>
        <w:jc w:val="both"/>
        <w:rPr>
          <w:b/>
          <w:noProof/>
          <w:color w:val="000000"/>
          <w:lang w:val="sr-Latn-RS" w:eastAsia="sr-Latn-RS"/>
        </w:rPr>
      </w:pPr>
      <w:r w:rsidRPr="00A22E79">
        <w:rPr>
          <w:lang w:val="sr-Cyrl-RS"/>
        </w:rPr>
        <w:t xml:space="preserve">                                                                                                             </w:t>
      </w:r>
      <w:r w:rsidR="00A22E79">
        <w:rPr>
          <w:lang w:val="sr-Latn-RS"/>
        </w:rPr>
        <w:t xml:space="preserve">                 </w:t>
      </w:r>
      <w:r w:rsidRPr="00A22E79">
        <w:rPr>
          <w:lang w:val="sr-Cyrl-RS"/>
        </w:rPr>
        <w:t>Иван Јовановић</w:t>
      </w:r>
    </w:p>
    <w:sectPr w:rsidR="00A35952" w:rsidSect="00EC1B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E6F" w:rsidRDefault="00896E6F" w:rsidP="000D3018">
      <w:pPr>
        <w:spacing w:after="0" w:line="240" w:lineRule="auto"/>
      </w:pPr>
      <w:r>
        <w:separator/>
      </w:r>
    </w:p>
  </w:endnote>
  <w:endnote w:type="continuationSeparator" w:id="0">
    <w:p w:rsidR="00896E6F" w:rsidRDefault="00896E6F" w:rsidP="000D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,Bold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23" w:rsidRDefault="004F4B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23" w:rsidRDefault="004F4B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23" w:rsidRDefault="004F4B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E6F" w:rsidRDefault="00896E6F" w:rsidP="000D3018">
      <w:pPr>
        <w:spacing w:after="0" w:line="240" w:lineRule="auto"/>
      </w:pPr>
      <w:r>
        <w:separator/>
      </w:r>
    </w:p>
  </w:footnote>
  <w:footnote w:type="continuationSeparator" w:id="0">
    <w:p w:rsidR="00896E6F" w:rsidRDefault="00896E6F" w:rsidP="000D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B23" w:rsidRDefault="004F4B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B97" w:rsidRPr="00E74B97" w:rsidRDefault="00E74B97" w:rsidP="00E74B97">
    <w:pPr>
      <w:tabs>
        <w:tab w:val="center" w:pos="4703"/>
        <w:tab w:val="right" w:pos="940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601" w:type="dxa"/>
      <w:tblLayout w:type="fixed"/>
      <w:tblLook w:val="04A0" w:firstRow="1" w:lastRow="0" w:firstColumn="1" w:lastColumn="0" w:noHBand="0" w:noVBand="1"/>
    </w:tblPr>
    <w:tblGrid>
      <w:gridCol w:w="2552"/>
      <w:gridCol w:w="2207"/>
      <w:gridCol w:w="5448"/>
    </w:tblGrid>
    <w:tr w:rsidR="00F647D9" w:rsidRPr="00E74B97" w:rsidTr="00D34263">
      <w:trPr>
        <w:trHeight w:val="3119"/>
      </w:trPr>
      <w:tc>
        <w:tcPr>
          <w:tcW w:w="2552" w:type="dxa"/>
        </w:tcPr>
        <w:p w:rsidR="00F647D9" w:rsidRPr="00E74B97" w:rsidRDefault="00F647D9" w:rsidP="00CD46E6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color w:val="000000"/>
            </w:rPr>
          </w:pPr>
          <w:r>
            <w:rPr>
              <w:noProof/>
              <w:color w:val="000000"/>
              <w:lang w:val="sr-Latn-RS" w:eastAsia="sr-Latn-RS"/>
            </w:rPr>
            <w:drawing>
              <wp:inline distT="0" distB="0" distL="0" distR="0" wp14:anchorId="01244F74" wp14:editId="6908BB21">
                <wp:extent cx="1489710" cy="965835"/>
                <wp:effectExtent l="0" t="0" r="0" b="5715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710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2"/>
        </w:tcPr>
        <w:p w:rsidR="00F647D9" w:rsidRPr="00E74B97" w:rsidRDefault="00F647D9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F647D9" w:rsidRPr="00E74B97" w:rsidRDefault="00F647D9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4"/>
              <w:szCs w:val="20"/>
            </w:rPr>
          </w:pPr>
        </w:p>
        <w:p w:rsidR="00F647D9" w:rsidRPr="00E74B97" w:rsidRDefault="00F647D9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Република Србија</w:t>
          </w:r>
        </w:p>
        <w:p w:rsidR="00F647D9" w:rsidRPr="00E74B97" w:rsidRDefault="00F647D9" w:rsidP="00CD46E6">
          <w:pPr>
            <w:spacing w:after="0" w:line="240" w:lineRule="auto"/>
            <w:rPr>
              <w:color w:val="000000"/>
              <w:sz w:val="18"/>
              <w:szCs w:val="20"/>
              <w:lang w:val="ru-RU"/>
            </w:rPr>
          </w:pPr>
          <w:r w:rsidRPr="00E74B97">
            <w:rPr>
              <w:color w:val="000000"/>
              <w:sz w:val="18"/>
              <w:szCs w:val="20"/>
              <w:lang w:val="ru-RU"/>
            </w:rPr>
            <w:t>Аутономна покрајина Војводина</w:t>
          </w:r>
        </w:p>
        <w:p w:rsidR="00F647D9" w:rsidRDefault="00F647D9" w:rsidP="00CD46E6">
          <w:pPr>
            <w:spacing w:after="0" w:line="240" w:lineRule="auto"/>
            <w:rPr>
              <w:b/>
              <w:color w:val="000000"/>
              <w:sz w:val="28"/>
              <w:szCs w:val="20"/>
              <w:lang w:val="sr-Latn-RS"/>
            </w:rPr>
          </w:pPr>
          <w:r w:rsidRPr="00E74B97">
            <w:rPr>
              <w:b/>
              <w:color w:val="000000"/>
              <w:sz w:val="28"/>
              <w:szCs w:val="20"/>
              <w:lang w:val="ru-RU"/>
            </w:rPr>
            <w:t>Покрајинск</w:t>
          </w:r>
          <w:r>
            <w:rPr>
              <w:b/>
              <w:color w:val="000000"/>
              <w:sz w:val="28"/>
              <w:szCs w:val="20"/>
              <w:lang w:val="ru-RU"/>
            </w:rPr>
            <w:t>и секретаријат за</w:t>
          </w:r>
          <w:r>
            <w:rPr>
              <w:b/>
              <w:color w:val="000000"/>
              <w:sz w:val="28"/>
              <w:szCs w:val="20"/>
              <w:lang w:val="sr-Latn-RS"/>
            </w:rPr>
            <w:t xml:space="preserve"> </w:t>
          </w:r>
        </w:p>
        <w:p w:rsidR="00F647D9" w:rsidRPr="00622E24" w:rsidRDefault="00F647D9" w:rsidP="00CD46E6">
          <w:pPr>
            <w:spacing w:after="0" w:line="240" w:lineRule="auto"/>
            <w:rPr>
              <w:b/>
              <w:sz w:val="28"/>
              <w:szCs w:val="20"/>
              <w:lang w:val="ru-RU"/>
            </w:rPr>
          </w:pPr>
          <w:r w:rsidRPr="00622E24">
            <w:rPr>
              <w:b/>
              <w:sz w:val="28"/>
              <w:szCs w:val="20"/>
              <w:lang w:val="ru-RU"/>
            </w:rPr>
            <w:t>енергетику,</w:t>
          </w:r>
          <w:r>
            <w:rPr>
              <w:b/>
              <w:sz w:val="28"/>
              <w:szCs w:val="20"/>
              <w:lang w:val="sr-Latn-RS"/>
            </w:rPr>
            <w:t xml:space="preserve"> </w:t>
          </w:r>
          <w:r w:rsidRPr="00622E24">
            <w:rPr>
              <w:b/>
              <w:sz w:val="28"/>
              <w:szCs w:val="20"/>
              <w:lang w:val="ru-RU"/>
            </w:rPr>
            <w:t>грађевинарство и саобраћај</w:t>
          </w:r>
        </w:p>
        <w:p w:rsidR="00F647D9" w:rsidRDefault="00D34263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smallCaps/>
              <w:sz w:val="18"/>
              <w:szCs w:val="18"/>
              <w:lang w:val="sr-Latn-RS"/>
            </w:rPr>
          </w:pPr>
          <w:r>
            <w:rPr>
              <w:smallCaps/>
              <w:sz w:val="18"/>
              <w:szCs w:val="18"/>
              <w:lang w:val="sr-Cyrl-RS"/>
            </w:rPr>
            <w:t>Сектор за саобраћај и инспекцијски надзор</w:t>
          </w:r>
        </w:p>
        <w:p w:rsidR="00D34263" w:rsidRPr="00D34263" w:rsidRDefault="00D34263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smallCaps/>
              <w:sz w:val="18"/>
              <w:szCs w:val="18"/>
              <w:lang w:val="sr-Cyrl-RS"/>
            </w:rPr>
          </w:pPr>
          <w:r>
            <w:rPr>
              <w:smallCaps/>
              <w:sz w:val="18"/>
              <w:szCs w:val="18"/>
              <w:lang w:val="sr-Cyrl-RS"/>
            </w:rPr>
            <w:t>Одељење за инспекцијски надзор</w:t>
          </w:r>
        </w:p>
        <w:p w:rsidR="00D34263" w:rsidRPr="00D34263" w:rsidRDefault="00D34263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smallCaps/>
              <w:sz w:val="18"/>
              <w:szCs w:val="18"/>
              <w:lang w:val="sr-Cyrl-RS"/>
            </w:rPr>
          </w:pPr>
          <w:r>
            <w:rPr>
              <w:smallCaps/>
              <w:sz w:val="18"/>
              <w:szCs w:val="18"/>
              <w:lang w:val="sr-Cyrl-RS"/>
            </w:rPr>
            <w:t>Одсек за инспекцијски надзор у саобраћају</w:t>
          </w:r>
        </w:p>
        <w:p w:rsidR="00D34263" w:rsidRPr="00D34263" w:rsidRDefault="00D34263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6"/>
              <w:szCs w:val="16"/>
              <w:lang w:val="sr-Latn-RS"/>
            </w:rPr>
          </w:pPr>
        </w:p>
        <w:p w:rsidR="00F647D9" w:rsidRPr="00E74B97" w:rsidRDefault="00F647D9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20"/>
              <w:szCs w:val="20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>Булевар Михајла Пупина 16, 21000 Нови Сад</w:t>
          </w:r>
        </w:p>
        <w:p w:rsidR="00F647D9" w:rsidRPr="009C2BAB" w:rsidRDefault="00F647D9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FF0000"/>
              <w:sz w:val="16"/>
              <w:szCs w:val="16"/>
              <w:lang w:val="ru-RU"/>
            </w:rPr>
          </w:pPr>
          <w:r w:rsidRPr="00E74B97">
            <w:rPr>
              <w:color w:val="000000"/>
              <w:sz w:val="16"/>
              <w:szCs w:val="16"/>
              <w:lang w:val="ru-RU"/>
            </w:rPr>
            <w:t xml:space="preserve">Т: +381 21 487 </w:t>
          </w:r>
          <w:r w:rsidRPr="00622E24">
            <w:rPr>
              <w:sz w:val="16"/>
              <w:szCs w:val="16"/>
              <w:lang w:val="ru-RU"/>
            </w:rPr>
            <w:t>4337</w:t>
          </w:r>
          <w:r>
            <w:rPr>
              <w:color w:val="000000"/>
              <w:sz w:val="16"/>
              <w:szCs w:val="16"/>
              <w:lang w:val="ru-RU"/>
            </w:rPr>
            <w:t xml:space="preserve">  Ф: +381 21 </w:t>
          </w:r>
          <w:r w:rsidRPr="00622E24">
            <w:rPr>
              <w:sz w:val="16"/>
              <w:szCs w:val="16"/>
              <w:lang w:val="ru-RU"/>
            </w:rPr>
            <w:t>456 653</w:t>
          </w:r>
        </w:p>
        <w:p w:rsidR="00F647D9" w:rsidRPr="00E74B97" w:rsidRDefault="00F647D9" w:rsidP="00CD46E6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0"/>
              <w:szCs w:val="10"/>
              <w:lang w:val="ru-RU"/>
            </w:rPr>
          </w:pPr>
          <w:r w:rsidRPr="00622E24">
            <w:rPr>
              <w:sz w:val="16"/>
              <w:szCs w:val="16"/>
              <w:lang w:val="sr-Latn-RS"/>
            </w:rPr>
            <w:t>psegs@vojvodina.gov.rs</w:t>
          </w:r>
          <w:r w:rsidRPr="007B41EE">
            <w:rPr>
              <w:color w:val="FF0000"/>
              <w:sz w:val="16"/>
              <w:szCs w:val="16"/>
              <w:lang w:val="ru-RU"/>
            </w:rPr>
            <w:br/>
          </w:r>
        </w:p>
      </w:tc>
    </w:tr>
    <w:tr w:rsidR="00F647D9" w:rsidRPr="00E74B97" w:rsidTr="00CD46E6">
      <w:trPr>
        <w:trHeight w:val="305"/>
      </w:trPr>
      <w:tc>
        <w:tcPr>
          <w:tcW w:w="2552" w:type="dxa"/>
          <w:vAlign w:val="center"/>
        </w:tcPr>
        <w:p w:rsidR="00F647D9" w:rsidRPr="00E74B97" w:rsidRDefault="00F647D9" w:rsidP="00CD46E6">
          <w:pPr>
            <w:tabs>
              <w:tab w:val="center" w:pos="4703"/>
              <w:tab w:val="right" w:pos="9406"/>
            </w:tabs>
            <w:spacing w:after="0" w:line="240" w:lineRule="auto"/>
            <w:ind w:left="-198" w:firstLine="108"/>
            <w:rPr>
              <w:noProof/>
              <w:color w:val="000000"/>
              <w:lang w:val="ru-RU"/>
            </w:rPr>
          </w:pPr>
        </w:p>
      </w:tc>
      <w:tc>
        <w:tcPr>
          <w:tcW w:w="2207" w:type="dxa"/>
          <w:vAlign w:val="center"/>
        </w:tcPr>
        <w:p w:rsidR="00F647D9" w:rsidRPr="00C42D48" w:rsidRDefault="00F647D9" w:rsidP="00C42D48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  <w:lang w:val="sr-Cyrl-RS"/>
            </w:rPr>
          </w:pPr>
          <w:r w:rsidRPr="00E74B97">
            <w:rPr>
              <w:color w:val="000000"/>
              <w:sz w:val="16"/>
              <w:szCs w:val="16"/>
            </w:rPr>
            <w:t xml:space="preserve">БРОЈ: </w:t>
          </w:r>
          <w:r w:rsidR="00C42D48">
            <w:rPr>
              <w:color w:val="000000"/>
              <w:sz w:val="16"/>
              <w:szCs w:val="16"/>
              <w:lang w:val="sr-Cyrl-RS"/>
            </w:rPr>
            <w:t>Службено</w:t>
          </w:r>
        </w:p>
      </w:tc>
      <w:tc>
        <w:tcPr>
          <w:tcW w:w="5448" w:type="dxa"/>
          <w:vAlign w:val="center"/>
        </w:tcPr>
        <w:p w:rsidR="00F647D9" w:rsidRPr="00E74B97" w:rsidRDefault="00F647D9" w:rsidP="004F4B23">
          <w:pPr>
            <w:tabs>
              <w:tab w:val="center" w:pos="4703"/>
              <w:tab w:val="right" w:pos="9406"/>
            </w:tabs>
            <w:spacing w:after="0" w:line="240" w:lineRule="auto"/>
            <w:rPr>
              <w:color w:val="000000"/>
              <w:sz w:val="16"/>
              <w:szCs w:val="16"/>
            </w:rPr>
          </w:pPr>
          <w:r w:rsidRPr="00E74B97">
            <w:rPr>
              <w:color w:val="000000"/>
              <w:sz w:val="16"/>
              <w:szCs w:val="16"/>
            </w:rPr>
            <w:t>ДАТУМ:</w:t>
          </w:r>
          <w:r w:rsidR="00A35952">
            <w:rPr>
              <w:color w:val="000000"/>
              <w:sz w:val="16"/>
              <w:szCs w:val="16"/>
            </w:rPr>
            <w:t xml:space="preserve"> </w:t>
          </w:r>
          <w:r w:rsidR="004F4B23">
            <w:rPr>
              <w:color w:val="000000"/>
              <w:sz w:val="16"/>
              <w:szCs w:val="16"/>
              <w:lang w:val="sr-Cyrl-RS"/>
            </w:rPr>
            <w:t>25</w:t>
          </w:r>
          <w:bookmarkStart w:id="0" w:name="_GoBack"/>
          <w:bookmarkEnd w:id="0"/>
          <w:r w:rsidR="00A35952">
            <w:rPr>
              <w:color w:val="000000"/>
              <w:sz w:val="16"/>
              <w:szCs w:val="16"/>
            </w:rPr>
            <w:t>.</w:t>
          </w:r>
          <w:r w:rsidR="00B24F91">
            <w:rPr>
              <w:color w:val="000000"/>
              <w:sz w:val="16"/>
              <w:szCs w:val="16"/>
              <w:lang w:val="sr-Cyrl-RS"/>
            </w:rPr>
            <w:t>0</w:t>
          </w:r>
          <w:r w:rsidR="00A35952">
            <w:rPr>
              <w:color w:val="000000"/>
              <w:sz w:val="16"/>
              <w:szCs w:val="16"/>
            </w:rPr>
            <w:t>1.201</w:t>
          </w:r>
          <w:r w:rsidR="00B24F91">
            <w:rPr>
              <w:color w:val="000000"/>
              <w:sz w:val="16"/>
              <w:szCs w:val="16"/>
              <w:lang w:val="sr-Cyrl-RS"/>
            </w:rPr>
            <w:t>8</w:t>
          </w:r>
          <w:r w:rsidR="00A35952">
            <w:rPr>
              <w:color w:val="000000"/>
              <w:sz w:val="16"/>
              <w:szCs w:val="16"/>
            </w:rPr>
            <w:t>.</w:t>
          </w:r>
        </w:p>
      </w:tc>
    </w:tr>
  </w:tbl>
  <w:p w:rsidR="00F647D9" w:rsidRDefault="00F647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D6A"/>
    <w:multiLevelType w:val="hybridMultilevel"/>
    <w:tmpl w:val="E2B26A22"/>
    <w:lvl w:ilvl="0" w:tplc="519A0102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1B3"/>
    <w:rsid w:val="0000444A"/>
    <w:rsid w:val="00045DAE"/>
    <w:rsid w:val="000A0E2D"/>
    <w:rsid w:val="000A36E1"/>
    <w:rsid w:val="000D3018"/>
    <w:rsid w:val="000F73D6"/>
    <w:rsid w:val="001048ED"/>
    <w:rsid w:val="00135896"/>
    <w:rsid w:val="00182226"/>
    <w:rsid w:val="00196D94"/>
    <w:rsid w:val="001E02EC"/>
    <w:rsid w:val="001E42A9"/>
    <w:rsid w:val="00240A4F"/>
    <w:rsid w:val="00274A00"/>
    <w:rsid w:val="002A20DE"/>
    <w:rsid w:val="002D30B1"/>
    <w:rsid w:val="002D795D"/>
    <w:rsid w:val="002E20F2"/>
    <w:rsid w:val="003214B0"/>
    <w:rsid w:val="00323AC7"/>
    <w:rsid w:val="0033711F"/>
    <w:rsid w:val="00342287"/>
    <w:rsid w:val="00391D46"/>
    <w:rsid w:val="003B2FA0"/>
    <w:rsid w:val="00401748"/>
    <w:rsid w:val="004155CA"/>
    <w:rsid w:val="00427F96"/>
    <w:rsid w:val="00442A9C"/>
    <w:rsid w:val="004B4814"/>
    <w:rsid w:val="004C79C2"/>
    <w:rsid w:val="004D14A6"/>
    <w:rsid w:val="004F4B23"/>
    <w:rsid w:val="005643F5"/>
    <w:rsid w:val="005F1986"/>
    <w:rsid w:val="00620A59"/>
    <w:rsid w:val="00622E24"/>
    <w:rsid w:val="00637A26"/>
    <w:rsid w:val="006619E9"/>
    <w:rsid w:val="006643C9"/>
    <w:rsid w:val="00681647"/>
    <w:rsid w:val="006C1BA0"/>
    <w:rsid w:val="006D67C7"/>
    <w:rsid w:val="006E7E15"/>
    <w:rsid w:val="00736C41"/>
    <w:rsid w:val="0078447A"/>
    <w:rsid w:val="007B41EE"/>
    <w:rsid w:val="007E4050"/>
    <w:rsid w:val="007F53DE"/>
    <w:rsid w:val="007F7520"/>
    <w:rsid w:val="00810DFC"/>
    <w:rsid w:val="008341F5"/>
    <w:rsid w:val="008410D0"/>
    <w:rsid w:val="00863D38"/>
    <w:rsid w:val="00883BB4"/>
    <w:rsid w:val="00892F71"/>
    <w:rsid w:val="0089463A"/>
    <w:rsid w:val="00896E6F"/>
    <w:rsid w:val="00897857"/>
    <w:rsid w:val="008A108E"/>
    <w:rsid w:val="008B447E"/>
    <w:rsid w:val="008C6652"/>
    <w:rsid w:val="008C6678"/>
    <w:rsid w:val="008E62C4"/>
    <w:rsid w:val="008F7B43"/>
    <w:rsid w:val="009127E2"/>
    <w:rsid w:val="00931DC8"/>
    <w:rsid w:val="00950054"/>
    <w:rsid w:val="00950D76"/>
    <w:rsid w:val="009567AA"/>
    <w:rsid w:val="00972337"/>
    <w:rsid w:val="0098526C"/>
    <w:rsid w:val="009A3AEF"/>
    <w:rsid w:val="009A3C3F"/>
    <w:rsid w:val="009C2BAB"/>
    <w:rsid w:val="009F7424"/>
    <w:rsid w:val="00A134BC"/>
    <w:rsid w:val="00A22E79"/>
    <w:rsid w:val="00A35952"/>
    <w:rsid w:val="00A449B8"/>
    <w:rsid w:val="00A80E7A"/>
    <w:rsid w:val="00A95D9A"/>
    <w:rsid w:val="00AA152B"/>
    <w:rsid w:val="00AA4407"/>
    <w:rsid w:val="00AB6F78"/>
    <w:rsid w:val="00B24F91"/>
    <w:rsid w:val="00B263D2"/>
    <w:rsid w:val="00B268E8"/>
    <w:rsid w:val="00B6520F"/>
    <w:rsid w:val="00B662CC"/>
    <w:rsid w:val="00B6724E"/>
    <w:rsid w:val="00BB187A"/>
    <w:rsid w:val="00BD241A"/>
    <w:rsid w:val="00BD7DAC"/>
    <w:rsid w:val="00BE4E3C"/>
    <w:rsid w:val="00BF1157"/>
    <w:rsid w:val="00C22856"/>
    <w:rsid w:val="00C41C9D"/>
    <w:rsid w:val="00C42D48"/>
    <w:rsid w:val="00C54532"/>
    <w:rsid w:val="00C74025"/>
    <w:rsid w:val="00C851B3"/>
    <w:rsid w:val="00D108E4"/>
    <w:rsid w:val="00D2065A"/>
    <w:rsid w:val="00D34263"/>
    <w:rsid w:val="00D506DE"/>
    <w:rsid w:val="00D73869"/>
    <w:rsid w:val="00D84CD5"/>
    <w:rsid w:val="00DA6257"/>
    <w:rsid w:val="00DE64FB"/>
    <w:rsid w:val="00E130B0"/>
    <w:rsid w:val="00E21728"/>
    <w:rsid w:val="00E74B97"/>
    <w:rsid w:val="00E8280E"/>
    <w:rsid w:val="00EC1B75"/>
    <w:rsid w:val="00ED0B6A"/>
    <w:rsid w:val="00EF78A3"/>
    <w:rsid w:val="00F124C1"/>
    <w:rsid w:val="00F27769"/>
    <w:rsid w:val="00F43E94"/>
    <w:rsid w:val="00F543EE"/>
    <w:rsid w:val="00F647D9"/>
    <w:rsid w:val="00F67E25"/>
    <w:rsid w:val="00F857CC"/>
    <w:rsid w:val="00F8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2E79"/>
    <w:pPr>
      <w:ind w:left="720"/>
      <w:contextualSpacing/>
    </w:pPr>
    <w:rPr>
      <w:lang w:val="sr-Latn-RS"/>
    </w:rPr>
  </w:style>
  <w:style w:type="table" w:styleId="TableGrid">
    <w:name w:val="Table Grid"/>
    <w:basedOn w:val="TableNormal"/>
    <w:uiPriority w:val="59"/>
    <w:rsid w:val="008A108E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B9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0D3018"/>
  </w:style>
  <w:style w:type="paragraph" w:styleId="Footer">
    <w:name w:val="footer"/>
    <w:basedOn w:val="Normal"/>
    <w:link w:val="FooterChar"/>
    <w:uiPriority w:val="99"/>
    <w:unhideWhenUsed/>
    <w:rsid w:val="000D301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0D3018"/>
  </w:style>
  <w:style w:type="paragraph" w:styleId="BalloonText">
    <w:name w:val="Balloon Text"/>
    <w:basedOn w:val="Normal"/>
    <w:link w:val="BalloonTextChar"/>
    <w:uiPriority w:val="99"/>
    <w:semiHidden/>
    <w:unhideWhenUsed/>
    <w:rsid w:val="000D3018"/>
    <w:pPr>
      <w:spacing w:after="0" w:line="240" w:lineRule="auto"/>
    </w:pPr>
    <w:rPr>
      <w:rFonts w:ascii="Tahoma" w:eastAsiaTheme="minorHAnsi" w:hAnsi="Tahoma" w:cs="Tahoma"/>
      <w:sz w:val="16"/>
      <w:szCs w:val="16"/>
      <w:lang w:val="sr-Cyrl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2E79"/>
    <w:pPr>
      <w:ind w:left="720"/>
      <w:contextualSpacing/>
    </w:pPr>
    <w:rPr>
      <w:lang w:val="sr-Latn-RS"/>
    </w:rPr>
  </w:style>
  <w:style w:type="table" w:styleId="TableGrid">
    <w:name w:val="Table Grid"/>
    <w:basedOn w:val="TableNormal"/>
    <w:uiPriority w:val="59"/>
    <w:rsid w:val="008A108E"/>
    <w:pPr>
      <w:spacing w:after="0" w:line="240" w:lineRule="auto"/>
    </w:pPr>
    <w:rPr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agan.micic\AppData\Roaming\Microsoft\Templates\Zaglavlje%20SR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Zaglavlje SRB</Template>
  <TotalTime>551</TotalTime>
  <Pages>5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Micic</dc:creator>
  <cp:lastModifiedBy>Ivan Jovanovic</cp:lastModifiedBy>
  <cp:revision>40</cp:revision>
  <dcterms:created xsi:type="dcterms:W3CDTF">2017-11-21T13:03:00Z</dcterms:created>
  <dcterms:modified xsi:type="dcterms:W3CDTF">2019-01-25T08:44:00Z</dcterms:modified>
</cp:coreProperties>
</file>